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90206A">
      <w:pPr>
        <w:jc w:val="left"/>
        <w:rPr>
          <w:rFonts w:hint="eastAsia"/>
          <w:b w:val="0"/>
          <w:bCs w:val="0"/>
          <w:sz w:val="32"/>
          <w:szCs w:val="32"/>
          <w:lang w:val="en-US" w:eastAsia="zh-CN"/>
        </w:rPr>
      </w:pPr>
    </w:p>
    <w:p w14:paraId="0B093AA2">
      <w:pPr>
        <w:ind w:left="0" w:leftChars="0" w:firstLine="0" w:firstLineChars="0"/>
        <w:jc w:val="left"/>
        <w:rPr>
          <w:rFonts w:hint="eastAsia"/>
          <w:b w:val="0"/>
          <w:bCs w:val="0"/>
          <w:sz w:val="32"/>
          <w:szCs w:val="32"/>
          <w:lang w:val="en-US" w:eastAsia="zh-CN"/>
        </w:rPr>
      </w:pPr>
      <w:r>
        <w:rPr>
          <w:rFonts w:hint="eastAsia"/>
          <w:b w:val="0"/>
          <w:bCs w:val="0"/>
          <w:sz w:val="32"/>
          <w:szCs w:val="32"/>
          <w:lang w:val="en-US" w:eastAsia="zh-CN"/>
        </w:rPr>
        <w:t>附件1：</w:t>
      </w:r>
    </w:p>
    <w:p w14:paraId="0D7655CA">
      <w:pPr>
        <w:pStyle w:val="2"/>
        <w:bidi w:val="0"/>
        <w:ind w:firstLine="0" w:firstLineChars="0"/>
        <w:jc w:val="center"/>
        <w:rPr>
          <w:rFonts w:hint="eastAsia" w:ascii="方正小标宋简体" w:hAnsi="方正小标宋简体" w:eastAsia="方正小标宋简体" w:cs="方正小标宋简体"/>
          <w:sz w:val="40"/>
          <w:szCs w:val="22"/>
          <w:lang w:val="en-US" w:eastAsia="zh-CN"/>
        </w:rPr>
      </w:pPr>
      <w:r>
        <w:rPr>
          <w:rFonts w:hint="eastAsia" w:ascii="方正小标宋简体" w:hAnsi="方正小标宋简体" w:eastAsia="方正小标宋简体" w:cs="方正小标宋简体"/>
          <w:sz w:val="40"/>
          <w:szCs w:val="22"/>
          <w:lang w:val="en-US" w:eastAsia="zh-CN"/>
        </w:rPr>
        <w:t>山东省公共就业人才服务网上服务大厅</w:t>
      </w:r>
    </w:p>
    <w:p w14:paraId="6D6878EE">
      <w:pPr>
        <w:pStyle w:val="2"/>
        <w:bidi w:val="0"/>
        <w:ind w:firstLine="0" w:firstLineChars="0"/>
        <w:jc w:val="center"/>
        <w:rPr>
          <w:rFonts w:hint="eastAsia" w:ascii="方正小标宋简体" w:hAnsi="方正小标宋简体" w:eastAsia="方正小标宋简体" w:cs="方正小标宋简体"/>
          <w:sz w:val="40"/>
          <w:szCs w:val="22"/>
          <w:lang w:val="en-US" w:eastAsia="zh-CN"/>
        </w:rPr>
      </w:pPr>
      <w:r>
        <w:rPr>
          <w:rFonts w:hint="eastAsia" w:ascii="方正小标宋简体" w:hAnsi="方正小标宋简体" w:eastAsia="方正小标宋简体" w:cs="方正小标宋简体"/>
          <w:sz w:val="40"/>
          <w:szCs w:val="22"/>
          <w:lang w:val="en-US" w:eastAsia="zh-CN"/>
        </w:rPr>
        <w:t>就业见习业务操作说明书</w:t>
      </w:r>
    </w:p>
    <w:p w14:paraId="20D1CDF3">
      <w:pPr>
        <w:pStyle w:val="3"/>
        <w:bidi w:val="0"/>
        <w:ind w:firstLine="0" w:firstLineChars="0"/>
        <w:rPr>
          <w:rFonts w:hint="eastAsia"/>
          <w:lang w:val="en-US" w:eastAsia="zh-CN"/>
        </w:rPr>
      </w:pPr>
      <w:r>
        <w:rPr>
          <w:rFonts w:hint="eastAsia"/>
          <w:lang w:val="en-US" w:eastAsia="zh-CN"/>
        </w:rPr>
        <w:t>一 登录和菜单</w:t>
      </w:r>
      <w:bookmarkStart w:id="0" w:name="_GoBack"/>
      <w:bookmarkEnd w:id="0"/>
    </w:p>
    <w:p w14:paraId="541EB779">
      <w:pPr>
        <w:spacing w:line="240" w:lineRule="auto"/>
        <w:ind w:firstLine="0" w:firstLineChars="0"/>
        <w:rPr>
          <w:rFonts w:hint="eastAsia" w:ascii="Calibri" w:hAnsi="Calibri" w:eastAsia="宋体" w:cs="Times New Roman"/>
          <w:b/>
          <w:bCs/>
          <w:sz w:val="28"/>
          <w:szCs w:val="28"/>
          <w:lang w:val="en-US" w:eastAsia="zh-CN"/>
        </w:rPr>
      </w:pPr>
      <w:r>
        <w:rPr>
          <w:rFonts w:hint="eastAsia" w:ascii="Calibri" w:hAnsi="Calibri" w:eastAsia="宋体" w:cs="Times New Roman"/>
          <w:b/>
          <w:bCs/>
          <w:sz w:val="28"/>
          <w:szCs w:val="28"/>
          <w:lang w:val="en-US" w:eastAsia="zh-CN"/>
        </w:rPr>
        <w:t>1 登录</w:t>
      </w:r>
    </w:p>
    <w:p w14:paraId="26FC75E6">
      <w:pPr>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第一步：登录网址http://ggjyrc.hrss.shandong.gov.cn/sdjyweb/index.action，打开网站；根据办理业务情况选择登录方式，个人选择个人登录，单位业务选择单位登录；如下图：</w:t>
      </w:r>
    </w:p>
    <w:p w14:paraId="218CF861">
      <w:pPr>
        <w:spacing w:line="240" w:lineRule="auto"/>
        <w:ind w:firstLine="0" w:firstLineChars="0"/>
        <w:rPr>
          <w:rFonts w:hint="default" w:ascii="Calibri" w:hAnsi="Calibri" w:eastAsia="宋体" w:cs="Times New Roman"/>
          <w:sz w:val="21"/>
          <w:szCs w:val="21"/>
          <w:lang w:val="en-US" w:eastAsia="zh-CN"/>
        </w:rPr>
      </w:pPr>
    </w:p>
    <w:p w14:paraId="2588C52B">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7960" cy="2327910"/>
            <wp:effectExtent l="0" t="0" r="5080" b="381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6"/>
                    <a:stretch>
                      <a:fillRect/>
                    </a:stretch>
                  </pic:blipFill>
                  <pic:spPr>
                    <a:xfrm>
                      <a:off x="0" y="0"/>
                      <a:ext cx="5267960" cy="2327910"/>
                    </a:xfrm>
                    <a:prstGeom prst="rect">
                      <a:avLst/>
                    </a:prstGeom>
                    <a:noFill/>
                    <a:ln>
                      <a:noFill/>
                    </a:ln>
                  </pic:spPr>
                </pic:pic>
              </a:graphicData>
            </a:graphic>
          </wp:inline>
        </w:drawing>
      </w:r>
    </w:p>
    <w:p w14:paraId="353F2F14">
      <w:pPr>
        <w:spacing w:line="240" w:lineRule="auto"/>
        <w:ind w:firstLine="0" w:firstLineChars="0"/>
        <w:rPr>
          <w:rFonts w:ascii="Calibri" w:hAnsi="Calibri" w:eastAsia="宋体" w:cs="Times New Roman"/>
          <w:sz w:val="21"/>
        </w:rPr>
      </w:pPr>
    </w:p>
    <w:p w14:paraId="4FC99764">
      <w:pPr>
        <w:spacing w:line="240" w:lineRule="auto"/>
        <w:ind w:firstLine="0" w:firstLineChars="0"/>
        <w:rPr>
          <w:rFonts w:ascii="Calibri" w:hAnsi="Calibri" w:eastAsia="宋体" w:cs="Times New Roman"/>
          <w:sz w:val="21"/>
        </w:rPr>
      </w:pPr>
    </w:p>
    <w:p w14:paraId="6F2C79FC">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8595" cy="2027555"/>
            <wp:effectExtent l="0" t="0" r="4445" b="14605"/>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7"/>
                    <a:stretch>
                      <a:fillRect/>
                    </a:stretch>
                  </pic:blipFill>
                  <pic:spPr>
                    <a:xfrm>
                      <a:off x="0" y="0"/>
                      <a:ext cx="5268595" cy="2027555"/>
                    </a:xfrm>
                    <a:prstGeom prst="rect">
                      <a:avLst/>
                    </a:prstGeom>
                    <a:noFill/>
                    <a:ln>
                      <a:noFill/>
                    </a:ln>
                  </pic:spPr>
                </pic:pic>
              </a:graphicData>
            </a:graphic>
          </wp:inline>
        </w:drawing>
      </w:r>
    </w:p>
    <w:p w14:paraId="46E3423B">
      <w:pPr>
        <w:spacing w:line="240" w:lineRule="auto"/>
        <w:ind w:firstLine="0" w:firstLineChars="0"/>
        <w:rPr>
          <w:rFonts w:ascii="Calibri" w:hAnsi="Calibri" w:eastAsia="宋体" w:cs="Times New Roman"/>
          <w:sz w:val="21"/>
        </w:rPr>
      </w:pPr>
    </w:p>
    <w:p w14:paraId="0E324A81">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9230" cy="2588260"/>
            <wp:effectExtent l="0" t="0" r="3810" b="2540"/>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8"/>
                    <a:stretch>
                      <a:fillRect/>
                    </a:stretch>
                  </pic:blipFill>
                  <pic:spPr>
                    <a:xfrm>
                      <a:off x="0" y="0"/>
                      <a:ext cx="5269230" cy="2588260"/>
                    </a:xfrm>
                    <a:prstGeom prst="rect">
                      <a:avLst/>
                    </a:prstGeom>
                    <a:noFill/>
                    <a:ln>
                      <a:noFill/>
                    </a:ln>
                  </pic:spPr>
                </pic:pic>
              </a:graphicData>
            </a:graphic>
          </wp:inline>
        </w:drawing>
      </w:r>
    </w:p>
    <w:p w14:paraId="3D7A60F3">
      <w:pPr>
        <w:spacing w:line="240" w:lineRule="auto"/>
        <w:ind w:firstLine="0" w:firstLineChars="0"/>
        <w:rPr>
          <w:rFonts w:ascii="Calibri" w:hAnsi="Calibri" w:eastAsia="宋体" w:cs="Times New Roman"/>
          <w:sz w:val="21"/>
        </w:rPr>
      </w:pPr>
    </w:p>
    <w:p w14:paraId="3AB895DC">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具体的登录方式和新用户注册方式在登录界面有详细的介绍和步骤指导，请登录网站后根据提示进行登录和注册。</w:t>
      </w:r>
    </w:p>
    <w:p w14:paraId="0D837E60">
      <w:pPr>
        <w:spacing w:line="240" w:lineRule="auto"/>
        <w:ind w:firstLine="0" w:firstLineChars="0"/>
        <w:rPr>
          <w:rFonts w:hint="eastAsia" w:ascii="Calibri" w:hAnsi="Calibri" w:eastAsia="宋体" w:cs="Times New Roman"/>
          <w:sz w:val="21"/>
          <w:lang w:val="en-US" w:eastAsia="zh-CN"/>
        </w:rPr>
      </w:pPr>
    </w:p>
    <w:p w14:paraId="6B903457">
      <w:pPr>
        <w:spacing w:line="240" w:lineRule="auto"/>
        <w:ind w:firstLine="0" w:firstLineChars="0"/>
        <w:rPr>
          <w:rFonts w:hint="default" w:ascii="Calibri" w:hAnsi="Calibri" w:eastAsia="宋体" w:cs="Times New Roman"/>
          <w:b/>
          <w:bCs/>
          <w:sz w:val="28"/>
          <w:szCs w:val="28"/>
          <w:lang w:val="en-US" w:eastAsia="zh-CN"/>
        </w:rPr>
      </w:pPr>
      <w:r>
        <w:rPr>
          <w:rFonts w:hint="eastAsia" w:ascii="Calibri" w:hAnsi="Calibri" w:eastAsia="宋体" w:cs="Times New Roman"/>
          <w:b/>
          <w:bCs/>
          <w:sz w:val="28"/>
          <w:szCs w:val="28"/>
          <w:lang w:val="en-US" w:eastAsia="zh-CN"/>
        </w:rPr>
        <w:t>2 功能菜单</w:t>
      </w:r>
    </w:p>
    <w:p w14:paraId="670B6033">
      <w:pPr>
        <w:spacing w:line="240" w:lineRule="auto"/>
        <w:ind w:firstLine="420" w:firstLineChars="200"/>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登录成功后，点击“百万就业见习岗位募集计划”菜单，打开需要办理业务使用的功能菜单。</w:t>
      </w:r>
    </w:p>
    <w:p w14:paraId="170DC7CA">
      <w:pPr>
        <w:spacing w:line="240" w:lineRule="auto"/>
        <w:ind w:firstLine="0" w:firstLineChars="0"/>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单位业务菜单包含：就业见习单位认定、见习人员登记、见习补贴申报、个人见习岗位申请受理、见习岗位发布；如下图：</w:t>
      </w:r>
    </w:p>
    <w:p w14:paraId="3AA1CD4E">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1135" cy="2200275"/>
            <wp:effectExtent l="0" t="0" r="1905" b="9525"/>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9"/>
                    <a:stretch>
                      <a:fillRect/>
                    </a:stretch>
                  </pic:blipFill>
                  <pic:spPr>
                    <a:xfrm>
                      <a:off x="0" y="0"/>
                      <a:ext cx="5271135" cy="2200275"/>
                    </a:xfrm>
                    <a:prstGeom prst="rect">
                      <a:avLst/>
                    </a:prstGeom>
                    <a:noFill/>
                    <a:ln>
                      <a:noFill/>
                    </a:ln>
                  </pic:spPr>
                </pic:pic>
              </a:graphicData>
            </a:graphic>
          </wp:inline>
        </w:drawing>
      </w:r>
    </w:p>
    <w:p w14:paraId="249D52AA">
      <w:pPr>
        <w:spacing w:line="240" w:lineRule="auto"/>
        <w:ind w:firstLine="0" w:firstLineChars="0"/>
        <w:rPr>
          <w:rFonts w:ascii="Calibri" w:hAnsi="Calibri" w:eastAsia="宋体" w:cs="Times New Roman"/>
          <w:sz w:val="21"/>
        </w:rPr>
      </w:pPr>
    </w:p>
    <w:p w14:paraId="3015B4AB">
      <w:pPr>
        <w:spacing w:line="240" w:lineRule="auto"/>
        <w:ind w:firstLine="0" w:firstLineChars="0"/>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个人业务菜单包含：就业见习单位岗位申请、见习岗位发布查询；如下图：</w:t>
      </w:r>
    </w:p>
    <w:p w14:paraId="1CB8A4D9">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1135" cy="2230755"/>
            <wp:effectExtent l="0" t="0" r="1905" b="9525"/>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
                    <pic:cNvPicPr>
                      <a:picLocks noChangeAspect="1"/>
                    </pic:cNvPicPr>
                  </pic:nvPicPr>
                  <pic:blipFill>
                    <a:blip r:embed="rId10"/>
                    <a:stretch>
                      <a:fillRect/>
                    </a:stretch>
                  </pic:blipFill>
                  <pic:spPr>
                    <a:xfrm>
                      <a:off x="0" y="0"/>
                      <a:ext cx="5271135" cy="2230755"/>
                    </a:xfrm>
                    <a:prstGeom prst="rect">
                      <a:avLst/>
                    </a:prstGeom>
                    <a:noFill/>
                    <a:ln>
                      <a:noFill/>
                    </a:ln>
                  </pic:spPr>
                </pic:pic>
              </a:graphicData>
            </a:graphic>
          </wp:inline>
        </w:drawing>
      </w:r>
    </w:p>
    <w:p w14:paraId="7E6F70E5">
      <w:pPr>
        <w:pStyle w:val="3"/>
        <w:bidi w:val="0"/>
        <w:ind w:firstLine="0" w:firstLineChars="0"/>
        <w:rPr>
          <w:rFonts w:hint="eastAsia"/>
          <w:lang w:val="en-US" w:eastAsia="zh-CN"/>
        </w:rPr>
      </w:pPr>
      <w:r>
        <w:rPr>
          <w:rFonts w:hint="eastAsia"/>
          <w:lang w:val="en-US" w:eastAsia="zh-CN"/>
        </w:rPr>
        <w:t>二 业务流程</w:t>
      </w:r>
    </w:p>
    <w:p w14:paraId="5B4D477B">
      <w:pPr>
        <w:spacing w:line="240" w:lineRule="auto"/>
        <w:ind w:firstLine="0" w:firstLineChars="0"/>
        <w:rPr>
          <w:rFonts w:hint="eastAsia" w:ascii="Calibri" w:hAnsi="Calibri" w:eastAsia="宋体" w:cs="Times New Roman"/>
          <w:sz w:val="21"/>
          <w:lang w:val="en-US" w:eastAsia="zh-CN"/>
        </w:rPr>
      </w:pPr>
      <w:r>
        <w:rPr>
          <w:rFonts w:ascii="Calibri" w:hAnsi="Calibri" w:eastAsia="宋体" w:cs="Times New Roman"/>
          <w:sz w:val="21"/>
        </w:rPr>
        <w:drawing>
          <wp:inline distT="0" distB="0" distL="114300" distR="114300">
            <wp:extent cx="5267325" cy="6610350"/>
            <wp:effectExtent l="0" t="0" r="5715" b="381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11"/>
                    <a:stretch>
                      <a:fillRect/>
                    </a:stretch>
                  </pic:blipFill>
                  <pic:spPr>
                    <a:xfrm>
                      <a:off x="0" y="0"/>
                      <a:ext cx="5267325" cy="6610350"/>
                    </a:xfrm>
                    <a:prstGeom prst="rect">
                      <a:avLst/>
                    </a:prstGeom>
                    <a:noFill/>
                    <a:ln>
                      <a:noFill/>
                    </a:ln>
                  </pic:spPr>
                </pic:pic>
              </a:graphicData>
            </a:graphic>
          </wp:inline>
        </w:drawing>
      </w:r>
    </w:p>
    <w:p w14:paraId="509470FD">
      <w:pPr>
        <w:spacing w:line="240" w:lineRule="auto"/>
        <w:ind w:firstLine="0" w:firstLineChars="0"/>
        <w:rPr>
          <w:rFonts w:ascii="Calibri" w:hAnsi="Calibri" w:eastAsia="宋体" w:cs="Times New Roman"/>
          <w:sz w:val="21"/>
        </w:rPr>
      </w:pPr>
    </w:p>
    <w:p w14:paraId="3ECA5021">
      <w:pPr>
        <w:pStyle w:val="3"/>
        <w:bidi w:val="0"/>
        <w:ind w:firstLine="0" w:firstLineChars="0"/>
        <w:rPr>
          <w:rFonts w:hint="default"/>
          <w:lang w:val="en-US" w:eastAsia="zh-CN"/>
        </w:rPr>
      </w:pPr>
      <w:r>
        <w:rPr>
          <w:rFonts w:hint="eastAsia"/>
          <w:lang w:val="en-US" w:eastAsia="zh-CN"/>
        </w:rPr>
        <w:t>三 见习单位认定</w:t>
      </w:r>
    </w:p>
    <w:p w14:paraId="1A3F9B08">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第一步：点击“见习单位认定”办理，打开见习单位认定页面；填写见习单位申请信息；</w:t>
      </w:r>
    </w:p>
    <w:p w14:paraId="35B9A9E4">
      <w:pPr>
        <w:spacing w:line="240" w:lineRule="auto"/>
        <w:ind w:firstLine="0" w:firstLineChars="0"/>
        <w:rPr>
          <w:rFonts w:hint="default" w:ascii="Calibri" w:hAnsi="Calibri" w:eastAsia="宋体" w:cs="Times New Roman"/>
          <w:sz w:val="21"/>
          <w:lang w:val="en-US" w:eastAsia="zh-CN"/>
        </w:rPr>
      </w:pPr>
    </w:p>
    <w:p w14:paraId="61DF448F">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6690" cy="2247900"/>
            <wp:effectExtent l="0" t="0" r="6350" b="7620"/>
            <wp:docPr id="4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pic:cNvPicPr>
                      <a:picLocks noChangeAspect="1"/>
                    </pic:cNvPicPr>
                  </pic:nvPicPr>
                  <pic:blipFill>
                    <a:blip r:embed="rId12"/>
                    <a:stretch>
                      <a:fillRect/>
                    </a:stretch>
                  </pic:blipFill>
                  <pic:spPr>
                    <a:xfrm>
                      <a:off x="0" y="0"/>
                      <a:ext cx="5266690" cy="2247900"/>
                    </a:xfrm>
                    <a:prstGeom prst="rect">
                      <a:avLst/>
                    </a:prstGeom>
                    <a:noFill/>
                    <a:ln>
                      <a:noFill/>
                    </a:ln>
                  </pic:spPr>
                </pic:pic>
              </a:graphicData>
            </a:graphic>
          </wp:inline>
        </w:drawing>
      </w:r>
    </w:p>
    <w:p w14:paraId="0F2F0083">
      <w:pPr>
        <w:spacing w:line="240" w:lineRule="auto"/>
        <w:ind w:firstLine="0" w:firstLineChars="0"/>
        <w:rPr>
          <w:rFonts w:ascii="Calibri" w:hAnsi="Calibri" w:eastAsia="宋体" w:cs="Times New Roman"/>
          <w:sz w:val="21"/>
        </w:rPr>
      </w:pPr>
    </w:p>
    <w:p w14:paraId="55528B6F">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第二步：新增岗位信息，点击添加按钮，打开岗位信息新增页面，填写岗位信息，点击保存按钮；</w:t>
      </w:r>
    </w:p>
    <w:p w14:paraId="225EC39B">
      <w:pPr>
        <w:spacing w:line="240" w:lineRule="auto"/>
        <w:ind w:firstLine="0" w:firstLineChars="0"/>
        <w:rPr>
          <w:rFonts w:hint="eastAsia" w:ascii="Calibri" w:hAnsi="Calibri" w:eastAsia="宋体" w:cs="Times New Roman"/>
          <w:sz w:val="21"/>
          <w:lang w:val="en-US" w:eastAsia="zh-CN"/>
        </w:rPr>
      </w:pPr>
    </w:p>
    <w:p w14:paraId="5FF772F0">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2405" cy="2548890"/>
            <wp:effectExtent l="0" t="0" r="635" b="11430"/>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13"/>
                    <a:stretch>
                      <a:fillRect/>
                    </a:stretch>
                  </pic:blipFill>
                  <pic:spPr>
                    <a:xfrm>
                      <a:off x="0" y="0"/>
                      <a:ext cx="5272405" cy="2548890"/>
                    </a:xfrm>
                    <a:prstGeom prst="rect">
                      <a:avLst/>
                    </a:prstGeom>
                    <a:noFill/>
                    <a:ln>
                      <a:noFill/>
                    </a:ln>
                  </pic:spPr>
                </pic:pic>
              </a:graphicData>
            </a:graphic>
          </wp:inline>
        </w:drawing>
      </w:r>
    </w:p>
    <w:p w14:paraId="79710A42">
      <w:pPr>
        <w:spacing w:line="240" w:lineRule="auto"/>
        <w:ind w:firstLine="0" w:firstLineChars="0"/>
        <w:rPr>
          <w:rFonts w:hint="default" w:ascii="Calibri" w:hAnsi="Calibri" w:eastAsia="宋体" w:cs="Times New Roman"/>
          <w:sz w:val="21"/>
          <w:lang w:val="en-US" w:eastAsia="zh-CN"/>
        </w:rPr>
      </w:pPr>
    </w:p>
    <w:p w14:paraId="2FFE6BF1">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第三步：新增导师信息，点击添加按钮，打开导师信息新增页面，填写导师信息，点击保存按钮；</w:t>
      </w:r>
    </w:p>
    <w:p w14:paraId="2F1ECC1F">
      <w:pPr>
        <w:spacing w:line="240" w:lineRule="auto"/>
        <w:ind w:firstLine="0" w:firstLineChars="0"/>
        <w:rPr>
          <w:rFonts w:hint="eastAsia" w:ascii="Calibri" w:hAnsi="Calibri" w:eastAsia="宋体" w:cs="Times New Roman"/>
          <w:sz w:val="21"/>
          <w:lang w:val="en-US" w:eastAsia="zh-CN"/>
        </w:rPr>
      </w:pPr>
    </w:p>
    <w:p w14:paraId="74EEF5DD">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4785" cy="2404745"/>
            <wp:effectExtent l="0" t="0" r="8255" b="3175"/>
            <wp:docPr id="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5"/>
                    <pic:cNvPicPr>
                      <a:picLocks noChangeAspect="1"/>
                    </pic:cNvPicPr>
                  </pic:nvPicPr>
                  <pic:blipFill>
                    <a:blip r:embed="rId14"/>
                    <a:stretch>
                      <a:fillRect/>
                    </a:stretch>
                  </pic:blipFill>
                  <pic:spPr>
                    <a:xfrm>
                      <a:off x="0" y="0"/>
                      <a:ext cx="5264785" cy="2404745"/>
                    </a:xfrm>
                    <a:prstGeom prst="rect">
                      <a:avLst/>
                    </a:prstGeom>
                    <a:noFill/>
                    <a:ln>
                      <a:noFill/>
                    </a:ln>
                  </pic:spPr>
                </pic:pic>
              </a:graphicData>
            </a:graphic>
          </wp:inline>
        </w:drawing>
      </w:r>
    </w:p>
    <w:p w14:paraId="61B10F2F">
      <w:pPr>
        <w:spacing w:line="240" w:lineRule="auto"/>
        <w:ind w:firstLine="0" w:firstLineChars="0"/>
        <w:rPr>
          <w:rFonts w:ascii="Calibri" w:hAnsi="Calibri" w:eastAsia="宋体" w:cs="Times New Roman"/>
          <w:sz w:val="21"/>
        </w:rPr>
      </w:pPr>
    </w:p>
    <w:p w14:paraId="6F5DA64F">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第四步： 上传见习单位认定材料；</w:t>
      </w:r>
    </w:p>
    <w:p w14:paraId="37CA2FD9">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3675" cy="1519555"/>
            <wp:effectExtent l="0" t="0" r="14605" b="4445"/>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15"/>
                    <a:stretch>
                      <a:fillRect/>
                    </a:stretch>
                  </pic:blipFill>
                  <pic:spPr>
                    <a:xfrm>
                      <a:off x="0" y="0"/>
                      <a:ext cx="5273675" cy="1519555"/>
                    </a:xfrm>
                    <a:prstGeom prst="rect">
                      <a:avLst/>
                    </a:prstGeom>
                    <a:noFill/>
                    <a:ln>
                      <a:noFill/>
                    </a:ln>
                  </pic:spPr>
                </pic:pic>
              </a:graphicData>
            </a:graphic>
          </wp:inline>
        </w:drawing>
      </w:r>
    </w:p>
    <w:p w14:paraId="29CEC97F">
      <w:pPr>
        <w:spacing w:line="240" w:lineRule="auto"/>
        <w:ind w:firstLine="0" w:firstLineChars="0"/>
        <w:rPr>
          <w:rFonts w:ascii="Calibri" w:hAnsi="Calibri" w:eastAsia="宋体" w:cs="Times New Roman"/>
          <w:sz w:val="21"/>
        </w:rPr>
      </w:pPr>
    </w:p>
    <w:p w14:paraId="2FCF7F21">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第五步：完善信息后，点击下方提交按钮，提示成功后，申请信息提交成功，等待人社部门审核！</w:t>
      </w:r>
    </w:p>
    <w:p w14:paraId="5194AC31">
      <w:pPr>
        <w:spacing w:line="240" w:lineRule="auto"/>
        <w:ind w:firstLine="0" w:firstLineChars="0"/>
        <w:rPr>
          <w:rFonts w:hint="default" w:ascii="Calibri" w:hAnsi="Calibri" w:eastAsia="宋体" w:cs="Times New Roman"/>
          <w:sz w:val="21"/>
          <w:lang w:val="en-US" w:eastAsia="zh-CN"/>
        </w:rPr>
      </w:pPr>
    </w:p>
    <w:p w14:paraId="3BB90CD4">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9865" cy="2016760"/>
            <wp:effectExtent l="0" t="0" r="3175" b="10160"/>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16"/>
                    <a:stretch>
                      <a:fillRect/>
                    </a:stretch>
                  </pic:blipFill>
                  <pic:spPr>
                    <a:xfrm>
                      <a:off x="0" y="0"/>
                      <a:ext cx="5269865" cy="2016760"/>
                    </a:xfrm>
                    <a:prstGeom prst="rect">
                      <a:avLst/>
                    </a:prstGeom>
                    <a:noFill/>
                    <a:ln>
                      <a:noFill/>
                    </a:ln>
                  </pic:spPr>
                </pic:pic>
              </a:graphicData>
            </a:graphic>
          </wp:inline>
        </w:drawing>
      </w:r>
    </w:p>
    <w:p w14:paraId="1FC370ED">
      <w:pPr>
        <w:spacing w:line="240" w:lineRule="auto"/>
        <w:ind w:firstLine="0" w:firstLineChars="0"/>
        <w:rPr>
          <w:rFonts w:hint="default" w:ascii="Calibri" w:hAnsi="Calibri" w:eastAsia="宋体" w:cs="Times New Roman"/>
          <w:sz w:val="21"/>
          <w:lang w:val="en-US" w:eastAsia="zh-CN"/>
        </w:rPr>
      </w:pPr>
    </w:p>
    <w:p w14:paraId="089CA16C">
      <w:pPr>
        <w:pStyle w:val="3"/>
        <w:bidi w:val="0"/>
        <w:ind w:firstLine="0" w:firstLineChars="0"/>
        <w:rPr>
          <w:rFonts w:hint="eastAsia"/>
          <w:lang w:val="en-US" w:eastAsia="zh-CN"/>
        </w:rPr>
      </w:pPr>
      <w:r>
        <w:rPr>
          <w:rFonts w:hint="eastAsia"/>
          <w:lang w:val="en-US" w:eastAsia="zh-CN"/>
        </w:rPr>
        <w:t>四 见习人员登记</w:t>
      </w:r>
    </w:p>
    <w:p w14:paraId="6DE099D0">
      <w:pPr>
        <w:spacing w:line="240" w:lineRule="auto"/>
        <w:ind w:firstLine="0" w:firstLineChars="0"/>
        <w:rPr>
          <w:rFonts w:hint="default" w:ascii="Calibri" w:hAnsi="Calibri" w:eastAsia="宋体" w:cs="Times New Roman"/>
          <w:color w:val="FF0000"/>
          <w:sz w:val="21"/>
          <w:lang w:val="en-US" w:eastAsia="zh-CN"/>
        </w:rPr>
      </w:pPr>
      <w:r>
        <w:rPr>
          <w:rFonts w:hint="eastAsia" w:ascii="Calibri" w:hAnsi="Calibri" w:eastAsia="宋体" w:cs="Times New Roman"/>
          <w:color w:val="FF0000"/>
          <w:sz w:val="21"/>
          <w:lang w:val="en-US" w:eastAsia="zh-CN"/>
        </w:rPr>
        <w:t>前提：见习单位认定需人社部门审核通过；</w:t>
      </w:r>
    </w:p>
    <w:p w14:paraId="425AEC6D">
      <w:pPr>
        <w:spacing w:line="240" w:lineRule="auto"/>
        <w:ind w:firstLine="0" w:firstLineChars="0"/>
        <w:rPr>
          <w:rFonts w:hint="default" w:ascii="Calibri" w:hAnsi="Calibri" w:eastAsia="宋体" w:cs="Times New Roman"/>
          <w:sz w:val="21"/>
          <w:lang w:val="en-US" w:eastAsia="zh-CN"/>
        </w:rPr>
      </w:pPr>
    </w:p>
    <w:p w14:paraId="2F84CC1C">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第一步：打开见习人员登记菜单；</w:t>
      </w:r>
    </w:p>
    <w:p w14:paraId="0976C621">
      <w:pPr>
        <w:spacing w:line="240" w:lineRule="auto"/>
        <w:ind w:firstLine="0" w:firstLineChars="0"/>
        <w:rPr>
          <w:rFonts w:hint="eastAsia" w:ascii="Calibri" w:hAnsi="Calibri" w:eastAsia="宋体" w:cs="Times New Roman"/>
          <w:sz w:val="21"/>
          <w:lang w:val="en-US" w:eastAsia="zh-CN"/>
        </w:rPr>
      </w:pPr>
    </w:p>
    <w:p w14:paraId="586EA05B">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3675" cy="2085975"/>
            <wp:effectExtent l="0" t="0" r="14605" b="190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pic:cNvPicPr>
                  </pic:nvPicPr>
                  <pic:blipFill>
                    <a:blip r:embed="rId17"/>
                    <a:stretch>
                      <a:fillRect/>
                    </a:stretch>
                  </pic:blipFill>
                  <pic:spPr>
                    <a:xfrm>
                      <a:off x="0" y="0"/>
                      <a:ext cx="5273675" cy="2085975"/>
                    </a:xfrm>
                    <a:prstGeom prst="rect">
                      <a:avLst/>
                    </a:prstGeom>
                    <a:noFill/>
                    <a:ln>
                      <a:noFill/>
                    </a:ln>
                  </pic:spPr>
                </pic:pic>
              </a:graphicData>
            </a:graphic>
          </wp:inline>
        </w:drawing>
      </w:r>
    </w:p>
    <w:p w14:paraId="73BA9FA6">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4150" cy="2299970"/>
            <wp:effectExtent l="0" t="0" r="8890" b="127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18"/>
                    <a:stretch>
                      <a:fillRect/>
                    </a:stretch>
                  </pic:blipFill>
                  <pic:spPr>
                    <a:xfrm>
                      <a:off x="0" y="0"/>
                      <a:ext cx="5264150" cy="2299970"/>
                    </a:xfrm>
                    <a:prstGeom prst="rect">
                      <a:avLst/>
                    </a:prstGeom>
                    <a:noFill/>
                    <a:ln>
                      <a:noFill/>
                    </a:ln>
                  </pic:spPr>
                </pic:pic>
              </a:graphicData>
            </a:graphic>
          </wp:inline>
        </w:drawing>
      </w:r>
    </w:p>
    <w:p w14:paraId="7D69CD96">
      <w:pPr>
        <w:spacing w:line="240" w:lineRule="auto"/>
        <w:ind w:firstLine="0" w:firstLineChars="0"/>
        <w:rPr>
          <w:rFonts w:ascii="Calibri" w:hAnsi="Calibri" w:eastAsia="宋体" w:cs="Times New Roman"/>
          <w:sz w:val="21"/>
        </w:rPr>
      </w:pPr>
    </w:p>
    <w:p w14:paraId="487DE38D">
      <w:pPr>
        <w:spacing w:line="240" w:lineRule="auto"/>
        <w:ind w:firstLine="0" w:firstLineChars="0"/>
        <w:rPr>
          <w:rFonts w:hint="default" w:ascii="Calibri" w:hAnsi="Calibri" w:eastAsia="宋体" w:cs="Times New Roman"/>
          <w:sz w:val="21"/>
          <w:lang w:val="en-US" w:eastAsia="zh-CN"/>
        </w:rPr>
      </w:pPr>
      <w:r>
        <w:rPr>
          <w:rFonts w:hint="eastAsia" w:ascii="Calibri" w:hAnsi="Calibri" w:eastAsia="宋体" w:cs="Times New Roman"/>
          <w:sz w:val="21"/>
          <w:lang w:val="en-US" w:eastAsia="zh-CN"/>
        </w:rPr>
        <w:t>第二步：完善个人基本信息信息，填写业务信息，上传相关材料，信息完善后点击提交按钮，直接完成见习人员信息登记（</w:t>
      </w:r>
      <w:r>
        <w:rPr>
          <w:rFonts w:hint="eastAsia" w:ascii="Calibri" w:hAnsi="Calibri" w:eastAsia="宋体" w:cs="Times New Roman"/>
          <w:color w:val="FF0000"/>
          <w:sz w:val="21"/>
          <w:lang w:val="en-US" w:eastAsia="zh-CN"/>
        </w:rPr>
        <w:t>注意：见习结束时间根据填写的见习开始日期和见习岗位的见习月数自动计算，无需填写；没有岗位信息的需要人社部门进行后期岗位维护</w:t>
      </w:r>
      <w:r>
        <w:rPr>
          <w:rFonts w:hint="eastAsia" w:ascii="Calibri" w:hAnsi="Calibri" w:eastAsia="宋体" w:cs="Times New Roman"/>
          <w:sz w:val="21"/>
          <w:lang w:val="en-US" w:eastAsia="zh-CN"/>
        </w:rPr>
        <w:t>）；等待人社部门审核通过即可。</w:t>
      </w:r>
    </w:p>
    <w:p w14:paraId="3E3685E1">
      <w:pPr>
        <w:spacing w:line="240" w:lineRule="auto"/>
        <w:ind w:firstLine="0" w:firstLineChars="0"/>
        <w:rPr>
          <w:rFonts w:hint="eastAsia" w:ascii="Calibri" w:hAnsi="Calibri" w:eastAsia="宋体" w:cs="Times New Roman"/>
          <w:sz w:val="21"/>
          <w:lang w:val="en-US" w:eastAsia="zh-CN"/>
        </w:rPr>
      </w:pPr>
    </w:p>
    <w:p w14:paraId="0C7627FB">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7960" cy="1703070"/>
            <wp:effectExtent l="0" t="0" r="5080" b="381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19"/>
                    <a:stretch>
                      <a:fillRect/>
                    </a:stretch>
                  </pic:blipFill>
                  <pic:spPr>
                    <a:xfrm>
                      <a:off x="0" y="0"/>
                      <a:ext cx="5267960" cy="1703070"/>
                    </a:xfrm>
                    <a:prstGeom prst="rect">
                      <a:avLst/>
                    </a:prstGeom>
                    <a:noFill/>
                    <a:ln>
                      <a:noFill/>
                    </a:ln>
                  </pic:spPr>
                </pic:pic>
              </a:graphicData>
            </a:graphic>
          </wp:inline>
        </w:drawing>
      </w:r>
    </w:p>
    <w:p w14:paraId="5747DEDD">
      <w:pPr>
        <w:spacing w:line="240" w:lineRule="auto"/>
        <w:ind w:firstLine="0" w:firstLineChars="0"/>
        <w:rPr>
          <w:rFonts w:hint="eastAsia" w:ascii="Calibri" w:hAnsi="Calibri" w:eastAsia="宋体" w:cs="Times New Roman"/>
          <w:sz w:val="21"/>
          <w:lang w:val="en-US" w:eastAsia="zh-CN"/>
        </w:rPr>
      </w:pPr>
    </w:p>
    <w:p w14:paraId="13AC611C">
      <w:pPr>
        <w:spacing w:line="240" w:lineRule="auto"/>
        <w:ind w:firstLine="0" w:firstLineChars="0"/>
        <w:rPr>
          <w:rFonts w:hint="eastAsia" w:ascii="Calibri" w:hAnsi="Calibri" w:eastAsia="宋体" w:cs="Times New Roman"/>
          <w:sz w:val="21"/>
          <w:lang w:val="en-US" w:eastAsia="zh-CN"/>
        </w:rPr>
      </w:pPr>
    </w:p>
    <w:p w14:paraId="1FE7F4A0">
      <w:pPr>
        <w:spacing w:line="240" w:lineRule="auto"/>
        <w:ind w:firstLine="0" w:firstLineChars="0"/>
        <w:rPr>
          <w:rFonts w:hint="eastAsia" w:ascii="Calibri" w:hAnsi="Calibri" w:eastAsia="宋体" w:cs="Times New Roman"/>
          <w:sz w:val="21"/>
          <w:lang w:val="en-US" w:eastAsia="zh-CN"/>
        </w:rPr>
      </w:pPr>
    </w:p>
    <w:p w14:paraId="547489C9">
      <w:pPr>
        <w:spacing w:line="240" w:lineRule="auto"/>
        <w:ind w:firstLine="0" w:firstLineChars="0"/>
        <w:rPr>
          <w:rFonts w:hint="default" w:ascii="Calibri" w:hAnsi="Calibri" w:eastAsia="宋体" w:cs="Times New Roman"/>
          <w:sz w:val="21"/>
          <w:lang w:val="en-US" w:eastAsia="zh-CN"/>
        </w:rPr>
      </w:pPr>
    </w:p>
    <w:p w14:paraId="4ECA2AE8">
      <w:pPr>
        <w:spacing w:line="240" w:lineRule="auto"/>
        <w:ind w:firstLine="0" w:firstLineChars="0"/>
        <w:rPr>
          <w:rFonts w:hint="default" w:ascii="Calibri" w:hAnsi="Calibri" w:eastAsia="宋体" w:cs="Times New Roman"/>
          <w:sz w:val="21"/>
          <w:lang w:val="en-US" w:eastAsia="zh-CN"/>
        </w:rPr>
      </w:pPr>
    </w:p>
    <w:p w14:paraId="00DB3715">
      <w:pPr>
        <w:spacing w:line="240" w:lineRule="auto"/>
        <w:ind w:firstLine="0" w:firstLineChars="0"/>
        <w:rPr>
          <w:rFonts w:hint="eastAsia" w:ascii="Calibri" w:hAnsi="Calibri" w:eastAsia="宋体" w:cs="Times New Roman"/>
          <w:sz w:val="21"/>
          <w:lang w:val="en-US" w:eastAsia="zh-CN"/>
        </w:rPr>
      </w:pPr>
    </w:p>
    <w:p w14:paraId="0958638E">
      <w:pPr>
        <w:pStyle w:val="3"/>
        <w:bidi w:val="0"/>
        <w:ind w:firstLine="0" w:firstLineChars="0"/>
        <w:rPr>
          <w:rFonts w:hint="eastAsia"/>
          <w:lang w:val="en-US" w:eastAsia="zh-CN"/>
        </w:rPr>
      </w:pPr>
      <w:r>
        <w:rPr>
          <w:rFonts w:hint="eastAsia"/>
          <w:lang w:val="en-US" w:eastAsia="zh-CN"/>
        </w:rPr>
        <w:t>五 见习终止登记</w:t>
      </w:r>
    </w:p>
    <w:p w14:paraId="7DB902A8">
      <w:pPr>
        <w:spacing w:line="240" w:lineRule="auto"/>
        <w:ind w:firstLine="0" w:firstLineChars="0"/>
        <w:rPr>
          <w:rFonts w:hint="default" w:ascii="Calibri" w:hAnsi="Calibri" w:eastAsia="宋体" w:cs="Times New Roman"/>
          <w:color w:val="FF0000"/>
          <w:sz w:val="21"/>
          <w:lang w:val="en-US" w:eastAsia="zh-CN"/>
        </w:rPr>
      </w:pPr>
      <w:r>
        <w:rPr>
          <w:rFonts w:hint="eastAsia" w:ascii="Calibri" w:hAnsi="Calibri" w:eastAsia="宋体" w:cs="Times New Roman"/>
          <w:color w:val="FF0000"/>
          <w:sz w:val="21"/>
          <w:lang w:val="en-US" w:eastAsia="zh-CN"/>
        </w:rPr>
        <w:t>前提：见习人员登记需人社部门审核通过。</w:t>
      </w:r>
    </w:p>
    <w:p w14:paraId="6DDEF4CE">
      <w:pPr>
        <w:spacing w:line="240" w:lineRule="auto"/>
        <w:ind w:firstLine="0" w:firstLineChars="0"/>
        <w:rPr>
          <w:rFonts w:hint="eastAsia" w:ascii="Calibri" w:hAnsi="Calibri" w:eastAsia="宋体" w:cs="Times New Roman"/>
          <w:sz w:val="21"/>
          <w:lang w:val="en-US" w:eastAsia="zh-CN"/>
        </w:rPr>
      </w:pPr>
    </w:p>
    <w:p w14:paraId="74AB8BD4">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第一步：见习人员结束见习后，打开见习人员登记查询菜单，自动加载见习中的人员信息；</w:t>
      </w:r>
    </w:p>
    <w:p w14:paraId="010DA206">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3040" cy="794385"/>
            <wp:effectExtent l="0" t="0" r="0" b="13335"/>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20"/>
                    <a:stretch>
                      <a:fillRect/>
                    </a:stretch>
                  </pic:blipFill>
                  <pic:spPr>
                    <a:xfrm>
                      <a:off x="0" y="0"/>
                      <a:ext cx="5273040" cy="794385"/>
                    </a:xfrm>
                    <a:prstGeom prst="rect">
                      <a:avLst/>
                    </a:prstGeom>
                    <a:noFill/>
                    <a:ln>
                      <a:noFill/>
                    </a:ln>
                  </pic:spPr>
                </pic:pic>
              </a:graphicData>
            </a:graphic>
          </wp:inline>
        </w:drawing>
      </w:r>
    </w:p>
    <w:p w14:paraId="2F7519F3">
      <w:pPr>
        <w:spacing w:line="240" w:lineRule="auto"/>
        <w:ind w:firstLine="0" w:firstLineChars="0"/>
        <w:rPr>
          <w:rFonts w:ascii="Calibri" w:hAnsi="Calibri" w:eastAsia="宋体" w:cs="Times New Roman"/>
          <w:sz w:val="21"/>
        </w:rPr>
      </w:pPr>
    </w:p>
    <w:p w14:paraId="0BBE56DD">
      <w:pPr>
        <w:spacing w:line="240" w:lineRule="auto"/>
        <w:ind w:firstLine="0" w:firstLineChars="0"/>
        <w:rPr>
          <w:rFonts w:ascii="Calibri" w:hAnsi="Calibri" w:eastAsia="宋体" w:cs="Times New Roman"/>
          <w:sz w:val="21"/>
        </w:rPr>
      </w:pPr>
    </w:p>
    <w:p w14:paraId="5990663C">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3040" cy="1409065"/>
            <wp:effectExtent l="0" t="0" r="0" b="8255"/>
            <wp:docPr id="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2"/>
                    <pic:cNvPicPr>
                      <a:picLocks noChangeAspect="1"/>
                    </pic:cNvPicPr>
                  </pic:nvPicPr>
                  <pic:blipFill>
                    <a:blip r:embed="rId21"/>
                    <a:stretch>
                      <a:fillRect/>
                    </a:stretch>
                  </pic:blipFill>
                  <pic:spPr>
                    <a:xfrm>
                      <a:off x="0" y="0"/>
                      <a:ext cx="5273040" cy="1409065"/>
                    </a:xfrm>
                    <a:prstGeom prst="rect">
                      <a:avLst/>
                    </a:prstGeom>
                    <a:noFill/>
                    <a:ln>
                      <a:noFill/>
                    </a:ln>
                  </pic:spPr>
                </pic:pic>
              </a:graphicData>
            </a:graphic>
          </wp:inline>
        </w:drawing>
      </w:r>
    </w:p>
    <w:p w14:paraId="16FD1262">
      <w:pPr>
        <w:spacing w:line="240" w:lineRule="auto"/>
        <w:ind w:firstLine="0" w:firstLineChars="0"/>
        <w:rPr>
          <w:rFonts w:hint="eastAsia" w:ascii="Calibri" w:hAnsi="Calibri" w:eastAsia="宋体" w:cs="Times New Roman"/>
          <w:sz w:val="21"/>
          <w:lang w:val="en-US" w:eastAsia="zh-CN"/>
        </w:rPr>
      </w:pPr>
    </w:p>
    <w:p w14:paraId="1EEDF622">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第二步：选中要做见习终止的见习人员，然后选择上方的“修改”按钮，打开见习终止操作页面；</w:t>
      </w:r>
    </w:p>
    <w:p w14:paraId="7A7EFA35">
      <w:pPr>
        <w:spacing w:line="240" w:lineRule="auto"/>
        <w:ind w:firstLine="0" w:firstLineChars="0"/>
        <w:rPr>
          <w:rFonts w:hint="eastAsia" w:ascii="Calibri" w:hAnsi="Calibri" w:eastAsia="宋体" w:cs="Times New Roman"/>
          <w:sz w:val="21"/>
          <w:lang w:val="en-US" w:eastAsia="zh-CN"/>
        </w:rPr>
      </w:pPr>
    </w:p>
    <w:p w14:paraId="6AF1E6BB">
      <w:pPr>
        <w:spacing w:line="240" w:lineRule="auto"/>
        <w:ind w:firstLine="0" w:firstLineChars="0"/>
        <w:rPr>
          <w:rFonts w:hint="eastAsia" w:ascii="Calibri" w:hAnsi="Calibri" w:eastAsia="宋体" w:cs="Times New Roman"/>
          <w:sz w:val="21"/>
          <w:lang w:val="en-US" w:eastAsia="zh-CN"/>
        </w:rPr>
      </w:pPr>
    </w:p>
    <w:p w14:paraId="33C033AB">
      <w:pPr>
        <w:spacing w:line="240" w:lineRule="auto"/>
        <w:ind w:firstLine="0" w:firstLineChars="0"/>
        <w:rPr>
          <w:rFonts w:hint="default" w:ascii="Calibri" w:hAnsi="Calibri" w:eastAsia="宋体" w:cs="Times New Roman"/>
          <w:sz w:val="21"/>
          <w:lang w:val="en-US" w:eastAsia="zh-CN"/>
        </w:rPr>
      </w:pPr>
      <w:r>
        <w:rPr>
          <w:rFonts w:ascii="Calibri" w:hAnsi="Calibri" w:eastAsia="宋体" w:cs="Times New Roman"/>
          <w:sz w:val="21"/>
        </w:rPr>
        <w:drawing>
          <wp:inline distT="0" distB="0" distL="114300" distR="114300">
            <wp:extent cx="5262880" cy="1717675"/>
            <wp:effectExtent l="0" t="0" r="10160" b="4445"/>
            <wp:docPr id="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3"/>
                    <pic:cNvPicPr>
                      <a:picLocks noChangeAspect="1"/>
                    </pic:cNvPicPr>
                  </pic:nvPicPr>
                  <pic:blipFill>
                    <a:blip r:embed="rId22"/>
                    <a:stretch>
                      <a:fillRect/>
                    </a:stretch>
                  </pic:blipFill>
                  <pic:spPr>
                    <a:xfrm>
                      <a:off x="0" y="0"/>
                      <a:ext cx="5262880" cy="1717675"/>
                    </a:xfrm>
                    <a:prstGeom prst="rect">
                      <a:avLst/>
                    </a:prstGeom>
                    <a:noFill/>
                    <a:ln>
                      <a:noFill/>
                    </a:ln>
                  </pic:spPr>
                </pic:pic>
              </a:graphicData>
            </a:graphic>
          </wp:inline>
        </w:drawing>
      </w:r>
    </w:p>
    <w:p w14:paraId="0AF1A3CE">
      <w:pPr>
        <w:spacing w:line="240" w:lineRule="auto"/>
        <w:ind w:firstLine="0" w:firstLineChars="0"/>
        <w:rPr>
          <w:rFonts w:hint="eastAsia" w:ascii="Calibri" w:hAnsi="Calibri" w:eastAsia="宋体" w:cs="Times New Roman"/>
          <w:sz w:val="21"/>
          <w:lang w:val="en-US" w:eastAsia="zh-CN"/>
        </w:rPr>
      </w:pPr>
    </w:p>
    <w:p w14:paraId="5AF7076C">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第三步：填写见习终止的时间，见习终止的原因，点击提交按钮，提示保存成功，则信息提交成功，在查询页面，显示见习终止。</w:t>
      </w:r>
    </w:p>
    <w:p w14:paraId="563E4B30">
      <w:pPr>
        <w:spacing w:line="240" w:lineRule="auto"/>
        <w:ind w:firstLine="0" w:firstLineChars="0"/>
        <w:rPr>
          <w:rFonts w:hint="eastAsia" w:ascii="Calibri" w:hAnsi="Calibri" w:eastAsia="宋体" w:cs="Times New Roman"/>
          <w:sz w:val="21"/>
          <w:lang w:val="en-US" w:eastAsia="zh-CN"/>
        </w:rPr>
      </w:pPr>
    </w:p>
    <w:p w14:paraId="70F31B25">
      <w:pPr>
        <w:spacing w:line="240" w:lineRule="auto"/>
        <w:ind w:firstLine="0" w:firstLineChars="0"/>
        <w:rPr>
          <w:rFonts w:hint="eastAsia" w:ascii="Calibri" w:hAnsi="Calibri" w:eastAsia="宋体" w:cs="Times New Roman"/>
          <w:sz w:val="21"/>
          <w:lang w:val="en-US" w:eastAsia="zh-CN"/>
        </w:rPr>
      </w:pPr>
      <w:r>
        <w:rPr>
          <w:rFonts w:ascii="Calibri" w:hAnsi="Calibri" w:eastAsia="宋体" w:cs="Times New Roman"/>
          <w:sz w:val="21"/>
        </w:rPr>
        <w:drawing>
          <wp:inline distT="0" distB="0" distL="114300" distR="114300">
            <wp:extent cx="5267325" cy="1428115"/>
            <wp:effectExtent l="0" t="0" r="5715" b="4445"/>
            <wp:docPr id="2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4"/>
                    <pic:cNvPicPr>
                      <a:picLocks noChangeAspect="1"/>
                    </pic:cNvPicPr>
                  </pic:nvPicPr>
                  <pic:blipFill>
                    <a:blip r:embed="rId23"/>
                    <a:stretch>
                      <a:fillRect/>
                    </a:stretch>
                  </pic:blipFill>
                  <pic:spPr>
                    <a:xfrm>
                      <a:off x="0" y="0"/>
                      <a:ext cx="5267325" cy="1428115"/>
                    </a:xfrm>
                    <a:prstGeom prst="rect">
                      <a:avLst/>
                    </a:prstGeom>
                    <a:noFill/>
                    <a:ln>
                      <a:noFill/>
                    </a:ln>
                  </pic:spPr>
                </pic:pic>
              </a:graphicData>
            </a:graphic>
          </wp:inline>
        </w:drawing>
      </w:r>
    </w:p>
    <w:p w14:paraId="160335C9">
      <w:pPr>
        <w:spacing w:line="240" w:lineRule="auto"/>
        <w:ind w:firstLine="0" w:firstLineChars="0"/>
        <w:rPr>
          <w:rFonts w:hint="default" w:ascii="Calibri" w:hAnsi="Calibri" w:eastAsia="宋体" w:cs="Times New Roman"/>
          <w:sz w:val="21"/>
          <w:lang w:val="en-US" w:eastAsia="zh-CN"/>
        </w:rPr>
      </w:pPr>
    </w:p>
    <w:p w14:paraId="1E560385">
      <w:pPr>
        <w:pStyle w:val="3"/>
        <w:bidi w:val="0"/>
        <w:ind w:firstLine="0" w:firstLineChars="0"/>
        <w:rPr>
          <w:rFonts w:hint="eastAsia"/>
          <w:lang w:val="en-US" w:eastAsia="zh-CN"/>
        </w:rPr>
      </w:pPr>
      <w:r>
        <w:rPr>
          <w:rFonts w:hint="eastAsia"/>
          <w:lang w:val="en-US" w:eastAsia="zh-CN"/>
        </w:rPr>
        <w:t>六 见习补贴申报</w:t>
      </w:r>
    </w:p>
    <w:p w14:paraId="77D13206">
      <w:pPr>
        <w:spacing w:line="240" w:lineRule="auto"/>
        <w:ind w:firstLine="0" w:firstLineChars="0"/>
        <w:rPr>
          <w:rFonts w:hint="eastAsia" w:ascii="Calibri" w:hAnsi="Calibri" w:eastAsia="宋体" w:cs="Times New Roman"/>
          <w:color w:val="FF0000"/>
          <w:sz w:val="21"/>
          <w:lang w:val="en-US" w:eastAsia="zh-CN"/>
        </w:rPr>
      </w:pPr>
      <w:r>
        <w:rPr>
          <w:rFonts w:hint="eastAsia" w:ascii="Calibri" w:hAnsi="Calibri" w:eastAsia="宋体" w:cs="Times New Roman"/>
          <w:color w:val="FF0000"/>
          <w:sz w:val="21"/>
          <w:lang w:val="en-US" w:eastAsia="zh-CN"/>
        </w:rPr>
        <w:t>前提：见习人员需要做见习终止，完善见习终止信息，方可申请见习补贴；</w:t>
      </w:r>
    </w:p>
    <w:p w14:paraId="43C3C6FC">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第一步：点击见习补贴申报页面；</w:t>
      </w:r>
    </w:p>
    <w:p w14:paraId="63DADEB3">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6055" cy="1827530"/>
            <wp:effectExtent l="0" t="0" r="6985" b="1270"/>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pic:cNvPicPr>
                      <a:picLocks noChangeAspect="1"/>
                    </pic:cNvPicPr>
                  </pic:nvPicPr>
                  <pic:blipFill>
                    <a:blip r:embed="rId24"/>
                    <a:stretch>
                      <a:fillRect/>
                    </a:stretch>
                  </pic:blipFill>
                  <pic:spPr>
                    <a:xfrm>
                      <a:off x="0" y="0"/>
                      <a:ext cx="5266055" cy="1827530"/>
                    </a:xfrm>
                    <a:prstGeom prst="rect">
                      <a:avLst/>
                    </a:prstGeom>
                    <a:noFill/>
                    <a:ln>
                      <a:noFill/>
                    </a:ln>
                  </pic:spPr>
                </pic:pic>
              </a:graphicData>
            </a:graphic>
          </wp:inline>
        </w:drawing>
      </w:r>
    </w:p>
    <w:p w14:paraId="5FB5904B">
      <w:pPr>
        <w:spacing w:line="240" w:lineRule="auto"/>
        <w:ind w:firstLine="0" w:firstLineChars="0"/>
        <w:rPr>
          <w:rFonts w:hint="default" w:ascii="Calibri" w:hAnsi="Calibri" w:eastAsia="宋体" w:cs="Times New Roman"/>
          <w:sz w:val="21"/>
          <w:lang w:val="en-US" w:eastAsia="zh-CN"/>
        </w:rPr>
      </w:pPr>
    </w:p>
    <w:p w14:paraId="722455BB">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第二步：在上方查询模块选择年度和留用率，点击查询，系统自动自动计算补贴标准，和显示可申请人员列表，并自动计算见习人员的补贴金额；</w:t>
      </w:r>
    </w:p>
    <w:p w14:paraId="252BE501">
      <w:pPr>
        <w:spacing w:line="240" w:lineRule="auto"/>
        <w:ind w:firstLine="0" w:firstLineChars="0"/>
        <w:rPr>
          <w:rFonts w:hint="eastAsia" w:ascii="Calibri" w:hAnsi="Calibri" w:eastAsia="宋体" w:cs="Times New Roman"/>
          <w:sz w:val="21"/>
          <w:lang w:val="en-US" w:eastAsia="zh-CN"/>
        </w:rPr>
      </w:pPr>
    </w:p>
    <w:p w14:paraId="44FCE761">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1135" cy="1592580"/>
            <wp:effectExtent l="0" t="0" r="1905" b="7620"/>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pic:cNvPicPr>
                      <a:picLocks noChangeAspect="1"/>
                    </pic:cNvPicPr>
                  </pic:nvPicPr>
                  <pic:blipFill>
                    <a:blip r:embed="rId25"/>
                    <a:stretch>
                      <a:fillRect/>
                    </a:stretch>
                  </pic:blipFill>
                  <pic:spPr>
                    <a:xfrm>
                      <a:off x="0" y="0"/>
                      <a:ext cx="5271135" cy="1592580"/>
                    </a:xfrm>
                    <a:prstGeom prst="rect">
                      <a:avLst/>
                    </a:prstGeom>
                    <a:noFill/>
                    <a:ln>
                      <a:noFill/>
                    </a:ln>
                  </pic:spPr>
                </pic:pic>
              </a:graphicData>
            </a:graphic>
          </wp:inline>
        </w:drawing>
      </w:r>
    </w:p>
    <w:p w14:paraId="5B2498A5">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第三步：选择可申请的见习人员，上传需要申请的见习补贴资料；点击提交按钮，完成见习补贴申报信息的提交，等待人社部门进行审核；</w:t>
      </w:r>
    </w:p>
    <w:p w14:paraId="49DDDE75">
      <w:pPr>
        <w:spacing w:line="240" w:lineRule="auto"/>
        <w:ind w:firstLine="0" w:firstLineChars="0"/>
        <w:rPr>
          <w:rFonts w:hint="eastAsia" w:ascii="Calibri" w:hAnsi="Calibri" w:eastAsia="宋体" w:cs="Times New Roman"/>
          <w:sz w:val="21"/>
          <w:lang w:val="en-US" w:eastAsia="zh-CN"/>
        </w:rPr>
      </w:pPr>
    </w:p>
    <w:p w14:paraId="61F06DA2">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4785" cy="2609850"/>
            <wp:effectExtent l="0" t="0" r="8255" b="11430"/>
            <wp:docPr id="3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7"/>
                    <pic:cNvPicPr>
                      <a:picLocks noChangeAspect="1"/>
                    </pic:cNvPicPr>
                  </pic:nvPicPr>
                  <pic:blipFill>
                    <a:blip r:embed="rId26"/>
                    <a:stretch>
                      <a:fillRect/>
                    </a:stretch>
                  </pic:blipFill>
                  <pic:spPr>
                    <a:xfrm>
                      <a:off x="0" y="0"/>
                      <a:ext cx="5264785" cy="2609850"/>
                    </a:xfrm>
                    <a:prstGeom prst="rect">
                      <a:avLst/>
                    </a:prstGeom>
                    <a:noFill/>
                    <a:ln>
                      <a:noFill/>
                    </a:ln>
                  </pic:spPr>
                </pic:pic>
              </a:graphicData>
            </a:graphic>
          </wp:inline>
        </w:drawing>
      </w:r>
    </w:p>
    <w:p w14:paraId="04E43A47">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第四步：提交信息信息成功后可在不可申请列表查询；</w:t>
      </w:r>
    </w:p>
    <w:p w14:paraId="4DC2079C">
      <w:pPr>
        <w:spacing w:line="240" w:lineRule="auto"/>
        <w:ind w:firstLine="0" w:firstLineChars="0"/>
        <w:rPr>
          <w:rFonts w:hint="eastAsia" w:ascii="Calibri" w:hAnsi="Calibri" w:eastAsia="宋体" w:cs="Times New Roman"/>
          <w:sz w:val="21"/>
          <w:lang w:val="en-US" w:eastAsia="zh-CN"/>
        </w:rPr>
      </w:pPr>
    </w:p>
    <w:p w14:paraId="3AE57510">
      <w:pPr>
        <w:spacing w:line="240" w:lineRule="auto"/>
        <w:ind w:firstLine="0" w:firstLineChars="0"/>
        <w:rPr>
          <w:rFonts w:hint="default" w:ascii="Calibri" w:hAnsi="Calibri" w:eastAsia="宋体" w:cs="Times New Roman"/>
          <w:sz w:val="21"/>
          <w:lang w:val="en-US" w:eastAsia="zh-CN"/>
        </w:rPr>
      </w:pPr>
      <w:r>
        <w:rPr>
          <w:rFonts w:ascii="Calibri" w:hAnsi="Calibri" w:eastAsia="宋体" w:cs="Times New Roman"/>
          <w:sz w:val="21"/>
        </w:rPr>
        <w:drawing>
          <wp:inline distT="0" distB="0" distL="114300" distR="114300">
            <wp:extent cx="5273040" cy="1360170"/>
            <wp:effectExtent l="0" t="0" r="0" b="11430"/>
            <wp:docPr id="3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8"/>
                    <pic:cNvPicPr>
                      <a:picLocks noChangeAspect="1"/>
                    </pic:cNvPicPr>
                  </pic:nvPicPr>
                  <pic:blipFill>
                    <a:blip r:embed="rId27"/>
                    <a:stretch>
                      <a:fillRect/>
                    </a:stretch>
                  </pic:blipFill>
                  <pic:spPr>
                    <a:xfrm>
                      <a:off x="0" y="0"/>
                      <a:ext cx="5273040" cy="1360170"/>
                    </a:xfrm>
                    <a:prstGeom prst="rect">
                      <a:avLst/>
                    </a:prstGeom>
                    <a:noFill/>
                    <a:ln>
                      <a:noFill/>
                    </a:ln>
                  </pic:spPr>
                </pic:pic>
              </a:graphicData>
            </a:graphic>
          </wp:inline>
        </w:drawing>
      </w:r>
    </w:p>
    <w:p w14:paraId="6B88D7D5">
      <w:pPr>
        <w:pStyle w:val="3"/>
        <w:bidi w:val="0"/>
        <w:ind w:firstLine="0" w:firstLineChars="0"/>
        <w:rPr>
          <w:rFonts w:hint="eastAsia"/>
          <w:lang w:val="en-US" w:eastAsia="zh-CN"/>
        </w:rPr>
      </w:pPr>
      <w:r>
        <w:rPr>
          <w:rFonts w:hint="eastAsia"/>
          <w:lang w:val="en-US" w:eastAsia="zh-CN"/>
        </w:rPr>
        <w:t>七 见习补贴查询</w:t>
      </w:r>
    </w:p>
    <w:p w14:paraId="273A5F88">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第一步：点击见习补贴申报查询页面；</w:t>
      </w:r>
    </w:p>
    <w:p w14:paraId="28D46909">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2405" cy="702945"/>
            <wp:effectExtent l="0" t="0" r="635" b="13335"/>
            <wp:docPr id="3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9"/>
                    <pic:cNvPicPr>
                      <a:picLocks noChangeAspect="1"/>
                    </pic:cNvPicPr>
                  </pic:nvPicPr>
                  <pic:blipFill>
                    <a:blip r:embed="rId28"/>
                    <a:stretch>
                      <a:fillRect/>
                    </a:stretch>
                  </pic:blipFill>
                  <pic:spPr>
                    <a:xfrm>
                      <a:off x="0" y="0"/>
                      <a:ext cx="5272405" cy="702945"/>
                    </a:xfrm>
                    <a:prstGeom prst="rect">
                      <a:avLst/>
                    </a:prstGeom>
                    <a:noFill/>
                    <a:ln>
                      <a:noFill/>
                    </a:ln>
                  </pic:spPr>
                </pic:pic>
              </a:graphicData>
            </a:graphic>
          </wp:inline>
        </w:drawing>
      </w:r>
    </w:p>
    <w:p w14:paraId="3DF9C18B">
      <w:pPr>
        <w:spacing w:line="240" w:lineRule="auto"/>
        <w:ind w:firstLine="0" w:firstLineChars="0"/>
        <w:rPr>
          <w:rFonts w:ascii="Calibri" w:hAnsi="Calibri" w:eastAsia="宋体" w:cs="Times New Roman"/>
          <w:sz w:val="21"/>
        </w:rPr>
      </w:pPr>
    </w:p>
    <w:p w14:paraId="64B2FBBE">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第二步：进入查询页面，输入查询条件，可查询申请补贴人员信息。</w:t>
      </w:r>
    </w:p>
    <w:p w14:paraId="141BE394">
      <w:pPr>
        <w:spacing w:line="240" w:lineRule="auto"/>
        <w:ind w:firstLine="0" w:firstLineChars="0"/>
        <w:rPr>
          <w:rFonts w:hint="eastAsia" w:ascii="Calibri" w:hAnsi="Calibri" w:eastAsia="宋体" w:cs="Times New Roman"/>
          <w:sz w:val="21"/>
          <w:lang w:val="en-US" w:eastAsia="zh-CN"/>
        </w:rPr>
      </w:pPr>
    </w:p>
    <w:p w14:paraId="75938C05">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4310" cy="1224915"/>
            <wp:effectExtent l="0" t="0" r="13970" b="9525"/>
            <wp:docPr id="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0"/>
                    <pic:cNvPicPr>
                      <a:picLocks noChangeAspect="1"/>
                    </pic:cNvPicPr>
                  </pic:nvPicPr>
                  <pic:blipFill>
                    <a:blip r:embed="rId29"/>
                    <a:stretch>
                      <a:fillRect/>
                    </a:stretch>
                  </pic:blipFill>
                  <pic:spPr>
                    <a:xfrm>
                      <a:off x="0" y="0"/>
                      <a:ext cx="5274310" cy="1224915"/>
                    </a:xfrm>
                    <a:prstGeom prst="rect">
                      <a:avLst/>
                    </a:prstGeom>
                    <a:noFill/>
                    <a:ln>
                      <a:noFill/>
                    </a:ln>
                  </pic:spPr>
                </pic:pic>
              </a:graphicData>
            </a:graphic>
          </wp:inline>
        </w:drawing>
      </w:r>
    </w:p>
    <w:p w14:paraId="33D9368C">
      <w:pPr>
        <w:pStyle w:val="3"/>
        <w:bidi w:val="0"/>
        <w:ind w:firstLine="0" w:firstLineChars="0"/>
        <w:rPr>
          <w:rFonts w:hint="default"/>
          <w:lang w:val="en-US" w:eastAsia="zh-CN"/>
        </w:rPr>
      </w:pPr>
      <w:r>
        <w:rPr>
          <w:rFonts w:hint="eastAsia"/>
          <w:lang w:val="en-US" w:eastAsia="zh-CN"/>
        </w:rPr>
        <w:t>八 见习岗位发布</w:t>
      </w:r>
    </w:p>
    <w:p w14:paraId="3D241FF6">
      <w:pPr>
        <w:spacing w:line="240" w:lineRule="auto"/>
        <w:ind w:firstLine="0" w:firstLineChars="0"/>
        <w:rPr>
          <w:rFonts w:hint="default" w:ascii="Calibri" w:hAnsi="Calibri" w:eastAsia="宋体" w:cs="Times New Roman"/>
          <w:color w:val="FF0000"/>
          <w:sz w:val="21"/>
          <w:lang w:val="en-US" w:eastAsia="zh-CN"/>
        </w:rPr>
      </w:pPr>
      <w:r>
        <w:rPr>
          <w:rFonts w:hint="eastAsia" w:ascii="Calibri" w:hAnsi="Calibri" w:eastAsia="宋体" w:cs="Times New Roman"/>
          <w:color w:val="FF0000"/>
          <w:sz w:val="21"/>
          <w:lang w:val="en-US" w:eastAsia="zh-CN"/>
        </w:rPr>
        <w:t>前提：就业见习单位认定通过；</w:t>
      </w:r>
    </w:p>
    <w:p w14:paraId="57E3BC0C">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第一步：点击见习岗位发布办理，进入业务办理界面；</w:t>
      </w:r>
    </w:p>
    <w:p w14:paraId="2D6B69E5">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68595" cy="945515"/>
            <wp:effectExtent l="0" t="0" r="4445" b="14605"/>
            <wp:docPr id="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1"/>
                    <pic:cNvPicPr>
                      <a:picLocks noChangeAspect="1"/>
                    </pic:cNvPicPr>
                  </pic:nvPicPr>
                  <pic:blipFill>
                    <a:blip r:embed="rId30"/>
                    <a:stretch>
                      <a:fillRect/>
                    </a:stretch>
                  </pic:blipFill>
                  <pic:spPr>
                    <a:xfrm>
                      <a:off x="0" y="0"/>
                      <a:ext cx="5268595" cy="945515"/>
                    </a:xfrm>
                    <a:prstGeom prst="rect">
                      <a:avLst/>
                    </a:prstGeom>
                    <a:noFill/>
                    <a:ln>
                      <a:noFill/>
                    </a:ln>
                  </pic:spPr>
                </pic:pic>
              </a:graphicData>
            </a:graphic>
          </wp:inline>
        </w:drawing>
      </w:r>
    </w:p>
    <w:p w14:paraId="6FB7FF65">
      <w:pPr>
        <w:spacing w:line="240" w:lineRule="auto"/>
        <w:ind w:firstLine="0" w:firstLineChars="0"/>
        <w:rPr>
          <w:rFonts w:ascii="Calibri" w:hAnsi="Calibri" w:eastAsia="宋体" w:cs="Times New Roman"/>
          <w:sz w:val="21"/>
        </w:rPr>
      </w:pPr>
    </w:p>
    <w:p w14:paraId="76C16829">
      <w:pPr>
        <w:spacing w:line="240" w:lineRule="auto"/>
        <w:ind w:firstLine="0" w:firstLineChars="0"/>
        <w:rPr>
          <w:rFonts w:hint="eastAsia" w:ascii="Calibri" w:hAnsi="Calibri" w:eastAsia="宋体" w:cs="Times New Roman"/>
          <w:sz w:val="21"/>
          <w:lang w:val="en-US" w:eastAsia="zh-CN"/>
        </w:rPr>
      </w:pPr>
      <w:r>
        <w:rPr>
          <w:rFonts w:hint="eastAsia" w:ascii="Calibri" w:hAnsi="Calibri" w:eastAsia="宋体" w:cs="Times New Roman"/>
          <w:sz w:val="21"/>
          <w:lang w:val="en-US" w:eastAsia="zh-CN"/>
        </w:rPr>
        <w:t>第二步：进入岗位信息填报页面，输入需要发布的岗位信息，信息填写完毕后点击提交按钮，提示成功后，添加岗位信息成功。</w:t>
      </w:r>
    </w:p>
    <w:p w14:paraId="51BA1C0A">
      <w:pPr>
        <w:spacing w:line="240" w:lineRule="auto"/>
        <w:ind w:firstLine="0" w:firstLineChars="0"/>
        <w:rPr>
          <w:rFonts w:hint="eastAsia" w:ascii="Calibri" w:hAnsi="Calibri" w:eastAsia="宋体" w:cs="Times New Roman"/>
          <w:sz w:val="21"/>
          <w:lang w:val="en-US" w:eastAsia="zh-CN"/>
        </w:rPr>
      </w:pPr>
    </w:p>
    <w:p w14:paraId="05AA9BAE">
      <w:pPr>
        <w:spacing w:line="240" w:lineRule="auto"/>
        <w:ind w:firstLine="0" w:firstLineChars="0"/>
        <w:rPr>
          <w:rFonts w:ascii="Calibri" w:hAnsi="Calibri" w:eastAsia="宋体" w:cs="Times New Roman"/>
          <w:sz w:val="21"/>
        </w:rPr>
      </w:pPr>
      <w:r>
        <w:rPr>
          <w:rFonts w:ascii="Calibri" w:hAnsi="Calibri" w:eastAsia="宋体" w:cs="Times New Roman"/>
          <w:sz w:val="21"/>
        </w:rPr>
        <w:drawing>
          <wp:inline distT="0" distB="0" distL="114300" distR="114300">
            <wp:extent cx="5273675" cy="2874645"/>
            <wp:effectExtent l="0" t="0" r="14605" b="5715"/>
            <wp:docPr id="3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2"/>
                    <pic:cNvPicPr>
                      <a:picLocks noChangeAspect="1"/>
                    </pic:cNvPicPr>
                  </pic:nvPicPr>
                  <pic:blipFill>
                    <a:blip r:embed="rId31"/>
                    <a:stretch>
                      <a:fillRect/>
                    </a:stretch>
                  </pic:blipFill>
                  <pic:spPr>
                    <a:xfrm>
                      <a:off x="0" y="0"/>
                      <a:ext cx="5273675" cy="2874645"/>
                    </a:xfrm>
                    <a:prstGeom prst="rect">
                      <a:avLst/>
                    </a:prstGeom>
                    <a:noFill/>
                    <a:ln>
                      <a:noFill/>
                    </a:ln>
                  </pic:spPr>
                </pic:pic>
              </a:graphicData>
            </a:graphic>
          </wp:inline>
        </w:drawing>
      </w:r>
    </w:p>
    <w:p w14:paraId="7089D2E5">
      <w:pPr>
        <w:spacing w:line="240" w:lineRule="auto"/>
        <w:ind w:firstLine="0" w:firstLineChars="0"/>
        <w:rPr>
          <w:rFonts w:hint="default" w:ascii="Calibri" w:hAnsi="Calibri" w:eastAsia="宋体" w:cs="Times New Roman"/>
          <w:sz w:val="21"/>
          <w:lang w:val="en-US" w:eastAsia="zh-CN"/>
        </w:rPr>
      </w:pPr>
    </w:p>
    <w:p w14:paraId="5CB71D9B">
      <w:pPr>
        <w:jc w:val="left"/>
        <w:rPr>
          <w:rFonts w:hint="default"/>
          <w:b w:val="0"/>
          <w:bCs w:val="0"/>
          <w:sz w:val="32"/>
          <w:szCs w:val="32"/>
          <w:lang w:val="en-US" w:eastAsia="zh-CN"/>
        </w:rPr>
      </w:pPr>
    </w:p>
    <w:sectPr>
      <w:pgSz w:w="11906" w:h="16838"/>
      <w:pgMar w:top="1701" w:right="1417" w:bottom="1440"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altName w:val="黑体"/>
    <w:panose1 w:val="00000600000000000000"/>
    <w:charset w:val="86"/>
    <w:family w:val="auto"/>
    <w:pitch w:val="default"/>
    <w:sig w:usb0="00000000" w:usb1="00000000" w:usb2="00000012" w:usb3="00000000" w:csb0="00160001" w:csb1="1203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mZjgxODMwMDMzNDQwNTkwZDFmMjE2OTk1MTY2ZjEifQ=="/>
  </w:docVars>
  <w:rsids>
    <w:rsidRoot w:val="51285BC6"/>
    <w:rsid w:val="012B64AF"/>
    <w:rsid w:val="09886B94"/>
    <w:rsid w:val="10484987"/>
    <w:rsid w:val="130152C1"/>
    <w:rsid w:val="13B81E24"/>
    <w:rsid w:val="14BF1E1C"/>
    <w:rsid w:val="1594502E"/>
    <w:rsid w:val="19A33B3C"/>
    <w:rsid w:val="20484530"/>
    <w:rsid w:val="23A93537"/>
    <w:rsid w:val="28A10C81"/>
    <w:rsid w:val="2A3A313B"/>
    <w:rsid w:val="2B4104F9"/>
    <w:rsid w:val="35B6778E"/>
    <w:rsid w:val="42B51AA1"/>
    <w:rsid w:val="43CB4D86"/>
    <w:rsid w:val="4C013661"/>
    <w:rsid w:val="4E9407BC"/>
    <w:rsid w:val="4FE70DC0"/>
    <w:rsid w:val="51285BC6"/>
    <w:rsid w:val="52D27B05"/>
    <w:rsid w:val="566214CE"/>
    <w:rsid w:val="5C0217F4"/>
    <w:rsid w:val="5FFE1F39"/>
    <w:rsid w:val="63C60FC0"/>
    <w:rsid w:val="641C6E32"/>
    <w:rsid w:val="64682077"/>
    <w:rsid w:val="648844C8"/>
    <w:rsid w:val="66C513F4"/>
    <w:rsid w:val="685928DD"/>
    <w:rsid w:val="68A45648"/>
    <w:rsid w:val="68A815DC"/>
    <w:rsid w:val="68E72104"/>
    <w:rsid w:val="6D036DE1"/>
    <w:rsid w:val="6D5E2269"/>
    <w:rsid w:val="6DAC1227"/>
    <w:rsid w:val="709B5583"/>
    <w:rsid w:val="729A5253"/>
    <w:rsid w:val="77644920"/>
    <w:rsid w:val="7CF95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420" w:firstLineChars="200"/>
      <w:jc w:val="both"/>
    </w:pPr>
    <w:rPr>
      <w:rFonts w:ascii="Times New Roman" w:hAnsi="Times New Roman" w:eastAsia="仿宋_GB2312" w:cstheme="minorBidi"/>
      <w:kern w:val="2"/>
      <w:sz w:val="28"/>
      <w:szCs w:val="24"/>
      <w:lang w:val="en-US" w:eastAsia="zh-CN" w:bidi="ar-SA"/>
    </w:rPr>
  </w:style>
  <w:style w:type="paragraph" w:styleId="2">
    <w:name w:val="heading 1"/>
    <w:next w:val="1"/>
    <w:qFormat/>
    <w:uiPriority w:val="0"/>
    <w:pPr>
      <w:keepNext/>
      <w:keepLines/>
      <w:widowControl w:val="0"/>
      <w:spacing w:before="340" w:beforeLines="0" w:beforeAutospacing="0" w:after="330" w:afterLines="0" w:afterAutospacing="0" w:line="576" w:lineRule="auto"/>
      <w:jc w:val="both"/>
      <w:outlineLvl w:val="0"/>
    </w:pPr>
    <w:rPr>
      <w:rFonts w:ascii="Calibri" w:hAnsi="Calibri" w:eastAsia="宋体" w:cs="Times New Roman"/>
      <w:b/>
      <w:kern w:val="44"/>
      <w:sz w:val="44"/>
      <w:szCs w:val="24"/>
      <w:lang w:val="en-US" w:eastAsia="zh-CN" w:bidi="ar-SA"/>
    </w:rPr>
  </w:style>
  <w:style w:type="paragraph" w:styleId="3">
    <w:name w:val="heading 3"/>
    <w:next w:val="1"/>
    <w:unhideWhenUsed/>
    <w:qFormat/>
    <w:uiPriority w:val="0"/>
    <w:pPr>
      <w:keepNext/>
      <w:keepLines/>
      <w:widowControl w:val="0"/>
      <w:spacing w:before="260" w:beforeLines="0" w:beforeAutospacing="0" w:after="260" w:afterLines="0" w:afterAutospacing="0" w:line="413" w:lineRule="auto"/>
      <w:jc w:val="both"/>
      <w:outlineLvl w:val="2"/>
    </w:pPr>
    <w:rPr>
      <w:rFonts w:ascii="Calibri" w:hAnsi="Calibri" w:eastAsia="宋体" w:cs="Times New Roman"/>
      <w:b/>
      <w:kern w:val="2"/>
      <w:sz w:val="32"/>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1574</Words>
  <Characters>1651</Characters>
  <Lines>0</Lines>
  <Paragraphs>0</Paragraphs>
  <TotalTime>11</TotalTime>
  <ScaleCrop>false</ScaleCrop>
  <LinksUpToDate>false</LinksUpToDate>
  <CharactersWithSpaces>1665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2024-06-13T03:09:00Z</dcterms:created>
  <dc:creator>明轶晓辰-_^</dc:creator>
  <cp:lastModifiedBy>亚果</cp:lastModifiedBy>
  <dcterms:modified xsi:type="dcterms:W3CDTF">2025-07-10T08:11:36Z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A885B7059B674ECBBBFD0CB8A558C0F8_13</vt:lpwstr>
  </property>
  <property fmtid="{D5CDD505-2E9C-101B-9397-08002B2CF9AE}" pid="4" name="KSOTemplateDocerSaveRecord">
    <vt:lpwstr>eyJoZGlkIjoiNTZkNDIwNDkwYmRiYjZhN2U3NzNmMjk5Yzg3MmE2MTAiLCJ1c2VySWQiOiIxNjYyMTkzOTk4In0=</vt:lpwstr>
  </property>
</Properties>
</file>