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细黑" w:hAnsi="华文细黑" w:eastAsia="华文细黑" w:cs="华文细黑"/>
          <w:b/>
          <w:kern w:val="2"/>
          <w:sz w:val="32"/>
          <w:szCs w:val="32"/>
          <w:lang w:val="en-US" w:eastAsia="zh-CN" w:bidi="ar-SA"/>
        </w:rPr>
      </w:pPr>
      <w:r>
        <w:rPr>
          <w:rFonts w:hint="eastAsia" w:ascii="华文细黑" w:hAnsi="华文细黑" w:eastAsia="华文细黑" w:cs="华文细黑"/>
          <w:b/>
          <w:kern w:val="2"/>
          <w:sz w:val="32"/>
          <w:szCs w:val="32"/>
          <w:lang w:val="en-US" w:eastAsia="zh-CN" w:bidi="ar-SA"/>
        </w:rPr>
        <w:t>2024-2025学年第二学期济南市槐荫区康城小学</w:t>
      </w:r>
    </w:p>
    <w:p>
      <w:pPr>
        <w:jc w:val="center"/>
        <w:rPr>
          <w:rFonts w:hint="default" w:ascii="华文细黑" w:hAnsi="华文细黑" w:eastAsia="华文细黑" w:cs="华文细黑"/>
          <w:b/>
          <w:kern w:val="2"/>
          <w:sz w:val="32"/>
          <w:szCs w:val="32"/>
          <w:lang w:val="en-US" w:eastAsia="zh-CN" w:bidi="ar-SA"/>
        </w:rPr>
      </w:pPr>
      <w:r>
        <w:rPr>
          <w:rFonts w:hint="eastAsia" w:ascii="华文细黑" w:hAnsi="华文细黑" w:eastAsia="华文细黑" w:cs="华文细黑"/>
          <w:b/>
          <w:kern w:val="2"/>
          <w:sz w:val="32"/>
          <w:szCs w:val="32"/>
          <w:lang w:val="en-US" w:eastAsia="zh-CN" w:bidi="ar-SA"/>
        </w:rPr>
        <w:t>全员公开课工作方案</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一、指导思想</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以现代教育理念为指引，围绕提升学生核心素养，聚焦课堂教学改革，以“慧学课堂”为抓手，通过全员参与公开课研讨活动，促进教师专业成长，提高课堂教学质量，打造具有本校特色的高效课堂模式。</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二、活动目标</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深化教师对“慧学课堂”内涵的理解与实践操作，促使每位教师熟练运用课改理念与方法开展教学。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为教师搭建交流展示平台，通过观摩、研讨、反思，提升教师教学设计、课堂组织、教学评价等专业能力。</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发现并培养一批课堂教学改革的骨干教师，发挥示范引领作用，带动全校教师共同进步。</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以公开课为契机，收集课堂教学数据，分析教学效果，为后续课改工作提供依据，持续优化教学策略。</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三、活动时间</w:t>
      </w:r>
    </w:p>
    <w:p>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本学期4月</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四、参与人员</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全体任课教师</w:t>
      </w:r>
    </w:p>
    <w:p>
      <w:pPr>
        <w:numPr>
          <w:ilvl w:val="0"/>
          <w:numId w:val="1"/>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活动安排</w:t>
      </w:r>
    </w:p>
    <w:p>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第七周：三、四年级</w:t>
      </w:r>
    </w:p>
    <w:p>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第八周：一、二年级</w:t>
      </w:r>
    </w:p>
    <w:p>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第九周：五、六年级   英语学科</w:t>
      </w:r>
    </w:p>
    <w:p>
      <w:pPr>
        <w:spacing w:line="360" w:lineRule="auto"/>
        <w:ind w:firstLine="480" w:firstLineChars="200"/>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第十周：综合学科</w:t>
      </w:r>
      <w:bookmarkStart w:id="0" w:name="_GoBack"/>
      <w:bookmarkEnd w:id="0"/>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六、活动要求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全体教师要高度重视此次全员课改公开课活动，将其作为提升个人专业素养、推动学校发展的重要契机，积极主动参与各项环节。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公开课教学要严格遵循“慧学课堂”理念，突出学生主体地位，注重培养学生创新思维与实践能力，体现学科特点与课程标准要求。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教师在观摩研讨过程中要积极发言，深入交流，秉持相互学习、共同提高的态度，营造良好研讨氛围。</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各学科组要发挥团队协作精神，精心组织，合理安排，确保公开课活动有序高效开展，及时收集整理过程性资料。</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华文细黑" w:hAnsi="华文细黑" w:eastAsia="华文细黑" w:cs="华文细黑"/>
          <w:b/>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华文细黑" w:hAnsi="华文细黑" w:eastAsia="华文细黑" w:cs="华文细黑"/>
          <w:b/>
          <w:kern w:val="2"/>
          <w:sz w:val="32"/>
          <w:szCs w:val="32"/>
          <w:lang w:val="en-US" w:eastAsia="zh-CN" w:bidi="ar-SA"/>
        </w:rPr>
      </w:pPr>
    </w:p>
    <w:p>
      <w:pPr>
        <w:jc w:val="center"/>
        <w:rPr>
          <w:rFonts w:hint="eastAsia" w:ascii="华文细黑" w:hAnsi="华文细黑" w:eastAsia="华文细黑" w:cs="华文细黑"/>
          <w:b/>
          <w:kern w:val="2"/>
          <w:sz w:val="32"/>
          <w:szCs w:val="32"/>
          <w:lang w:val="en-US" w:eastAsia="zh-CN" w:bidi="ar-SA"/>
        </w:rPr>
      </w:pPr>
    </w:p>
    <w:p>
      <w:pPr>
        <w:jc w:val="center"/>
        <w:rPr>
          <w:rFonts w:hint="eastAsia" w:ascii="华文细黑" w:hAnsi="华文细黑" w:eastAsia="华文细黑" w:cs="华文细黑"/>
          <w:b/>
          <w:kern w:val="2"/>
          <w:sz w:val="32"/>
          <w:szCs w:val="32"/>
          <w:lang w:val="en-US" w:eastAsia="zh-CN" w:bidi="ar-SA"/>
        </w:rPr>
      </w:pPr>
    </w:p>
    <w:p>
      <w:pPr>
        <w:jc w:val="center"/>
        <w:rPr>
          <w:rFonts w:hint="eastAsia" w:ascii="华文细黑" w:hAnsi="华文细黑" w:eastAsia="华文细黑" w:cs="华文细黑"/>
          <w:b/>
          <w:kern w:val="2"/>
          <w:sz w:val="32"/>
          <w:szCs w:val="32"/>
          <w:lang w:val="en-US" w:eastAsia="zh-CN" w:bidi="ar-SA"/>
        </w:rPr>
      </w:pPr>
    </w:p>
    <w:p>
      <w:pPr>
        <w:rPr>
          <w:rFonts w:hint="eastAsia" w:ascii="华文细黑" w:hAnsi="华文细黑" w:eastAsia="华文细黑" w:cs="华文细黑"/>
          <w:b/>
          <w:kern w:val="2"/>
          <w:sz w:val="32"/>
          <w:szCs w:val="32"/>
          <w:lang w:val="en-US" w:eastAsia="zh-CN" w:bidi="ar-SA"/>
        </w:rPr>
      </w:pPr>
    </w:p>
    <w:p>
      <w:pPr>
        <w:jc w:val="center"/>
        <w:rPr>
          <w:rFonts w:hint="eastAsia" w:ascii="华文细黑" w:hAnsi="华文细黑" w:eastAsia="华文细黑" w:cs="华文细黑"/>
          <w:b/>
          <w:kern w:val="2"/>
          <w:sz w:val="32"/>
          <w:szCs w:val="32"/>
          <w:lang w:val="en-US" w:eastAsia="zh-CN" w:bidi="ar-SA"/>
        </w:rPr>
      </w:pPr>
      <w:r>
        <w:rPr>
          <w:rFonts w:hint="eastAsia" w:ascii="华文细黑" w:hAnsi="华文细黑" w:eastAsia="华文细黑" w:cs="华文细黑"/>
          <w:b/>
          <w:kern w:val="2"/>
          <w:sz w:val="32"/>
          <w:szCs w:val="32"/>
          <w:lang w:val="en-US" w:eastAsia="zh-CN" w:bidi="ar-SA"/>
        </w:rPr>
        <w:t xml:space="preserve">  康城小学“慧学课堂”全员课改公开课总结</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本学期 9 月至 12 月，康城小学围绕 “慧学课堂” 开展了全员课改公开课活动，全体任课教师积极参与，成效显著。</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一、活动依据与目标达成</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以现代教育理念为指引，紧扣提升学生核心素养、聚焦课堂教学改革的主题，以 “慧学课堂” 为依托推进全员公开课研讨。通过系列活动，教师们对 “慧学课堂” 内涵的理解与实践操作得以深化，多数教师已能熟练运用课改理念授课。例如在众多公开课中，像王莹老师的《花的学校》、张彤彤老师的《积的近似数》等课程，都充分融入自主探究、合作学习等要素，突出学生主体，展现学科特色，达成了既定教学目标，落实课程标准要求。</w:t>
      </w:r>
    </w:p>
    <w:p>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二、</w:t>
      </w:r>
      <w:r>
        <w:rPr>
          <w:rFonts w:hint="eastAsia" w:ascii="仿宋" w:hAnsi="仿宋" w:eastAsia="仿宋" w:cs="仿宋"/>
          <w:sz w:val="24"/>
          <w:szCs w:val="32"/>
        </w:rPr>
        <w:t>专业能力提升</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此次活动为教师搭建了绝佳的交流展示平台。观摩、研讨、反思的循环模式促使教师教学设计、课堂组织、教学评价等专业能力进阶。从低年级的拼音、课文教学，到高年级的数学应用、语文文言文及综合实践课程，教师们在各自领域探索创新。如尹帅老师《王戎不取道旁李》，通过巧妙设计问题引导学生思考，展现出对文言文教学的精准把控；徐荣老师《表内乘法整理与复习》，以趣味活动帮助学生巩固知识，提升课堂趣味性与实效性。</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一批在课堂教学改革中表现卓越的骨干教师崭露头角，他们发挥示范引领效能，带动全校教师奋进。这些骨干教师不仅在公开课上展现精湛技艺，还在研讨环节分享宝贵经验，为年轻教师答疑解惑，促进了教师队伍整体成长。</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各学科组发挥强大团队协作精神，从选课备课的初次研讨，到公开课观摩后的集中交流，再到资料整理，每个环节都精心安排。学科组内老带新、互帮互助，共同为打造优质 “慧学课堂” 努力，确保活动有序、高效推进。</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以公开课为契机，收集了丰富课堂教学数据，涵盖学生参与度、知识掌握情况、课堂互动效果等维度。分析发现，融入 “慧学课堂” 理念的课程，学生主动发言次数平均提升，知识测验正确率提高 。也让后续课改工作有了方向，教师们持续优化教学策略，如增加小组合作探究时长、改进提问方式等，以提升教学质量。</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活动中也存在些许不足，部分教师在 “慧学课堂” 实践初期，对学生自主学习把控稍显生硬；个别学科组研讨深度有待加强。未来，学校将针对问题强化培训指导，拓宽教师学习渠道，鼓励教师深入钻研。同时，持续深化 “慧学课堂” 建设，拓展课程融合领域，让课改成果惠及全体师生，助推康城小学教育迈向新高度。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总之，本学期的全员课改公开课活动为康城小学课堂教学改革注入强大动力，教师成长、学生发展、团队共进，为学校教育教学的持续提升筑牢根基。</w:t>
      </w:r>
    </w:p>
    <w:p>
      <w:pPr>
        <w:spacing w:line="360" w:lineRule="auto"/>
        <w:ind w:firstLine="480" w:firstLineChars="200"/>
        <w:rPr>
          <w:rFonts w:hint="default" w:ascii="仿宋" w:hAnsi="仿宋" w:eastAsia="仿宋" w:cs="仿宋"/>
          <w:sz w:val="24"/>
          <w:szCs w:val="3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114300" distR="114300">
          <wp:extent cx="2009140" cy="657225"/>
          <wp:effectExtent l="0" t="0" r="254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00914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7B71F"/>
    <w:multiLevelType w:val="singleLevel"/>
    <w:tmpl w:val="EDA7B71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ZTVlNWE0YWVkMWE4NzBlMWUxNWIxMjIzYjM4NDUifQ=="/>
  </w:docVars>
  <w:rsids>
    <w:rsidRoot w:val="00000000"/>
    <w:rsid w:val="00DF0CDD"/>
    <w:rsid w:val="59F9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1822</Words>
  <Characters>1991</Characters>
  <Lines>0</Lines>
  <Paragraphs>0</Paragraphs>
  <TotalTime>2</TotalTime>
  <ScaleCrop>false</ScaleCrop>
  <LinksUpToDate>false</LinksUpToDate>
  <CharactersWithSpaces>2036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2025-01-09T05:21:00Z</dcterms:created>
  <dc:creator>Administrator</dc:creator>
  <cp:lastModifiedBy>小丸子1385637298</cp:lastModifiedBy>
  <dcterms:modified xsi:type="dcterms:W3CDTF">2025-04-11T08:19:27Z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DFB5C02D5EE04CBE9C227D6DDEFF945C_12</vt:lpwstr>
  </property>
</Properties>
</file>