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67095" w14:textId="77777777" w:rsidR="00F513F2" w:rsidRDefault="00F513F2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 w14:paraId="0C59E4F1" w14:textId="77777777" w:rsidR="00F513F2" w:rsidRDefault="00F513F2">
      <w:pPr>
        <w:spacing w:line="620" w:lineRule="exact"/>
        <w:jc w:val="center"/>
        <w:rPr>
          <w:rFonts w:ascii="文星仿宋" w:eastAsia="文星仿宋"/>
          <w:sz w:val="28"/>
        </w:rPr>
      </w:pPr>
    </w:p>
    <w:p w14:paraId="6FB098BC" w14:textId="77777777" w:rsidR="00F513F2" w:rsidRDefault="00F513F2">
      <w:pPr>
        <w:spacing w:line="620" w:lineRule="exact"/>
        <w:jc w:val="center"/>
        <w:rPr>
          <w:rFonts w:ascii="文星仿宋" w:eastAsia="文星仿宋"/>
          <w:sz w:val="28"/>
        </w:rPr>
      </w:pPr>
    </w:p>
    <w:p w14:paraId="64E0646C" w14:textId="77777777" w:rsidR="00F513F2" w:rsidRDefault="00F513F2">
      <w:pPr>
        <w:spacing w:line="620" w:lineRule="exact"/>
        <w:jc w:val="center"/>
        <w:rPr>
          <w:rFonts w:ascii="文星仿宋" w:eastAsia="文星仿宋"/>
          <w:sz w:val="28"/>
        </w:rPr>
      </w:pPr>
    </w:p>
    <w:p w14:paraId="0F797474" w14:textId="77777777" w:rsidR="00F513F2" w:rsidRDefault="00F513F2">
      <w:pPr>
        <w:spacing w:line="620" w:lineRule="exact"/>
        <w:jc w:val="center"/>
        <w:rPr>
          <w:rFonts w:ascii="文星仿宋" w:eastAsia="文星仿宋"/>
          <w:sz w:val="28"/>
        </w:rPr>
      </w:pPr>
    </w:p>
    <w:p w14:paraId="41754B3A" w14:textId="77777777" w:rsidR="00F513F2" w:rsidRDefault="00F513F2">
      <w:pPr>
        <w:spacing w:line="620" w:lineRule="exact"/>
        <w:jc w:val="center"/>
        <w:rPr>
          <w:rFonts w:ascii="文星仿宋" w:eastAsia="文星仿宋"/>
          <w:sz w:val="28"/>
        </w:rPr>
      </w:pPr>
    </w:p>
    <w:p w14:paraId="4BD3B5AE" w14:textId="77777777" w:rsidR="00F513F2" w:rsidRDefault="00F513F2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14:paraId="13EDA43D" w14:textId="77081B1B" w:rsidR="00F513F2" w:rsidRDefault="00E176D3">
      <w:pPr>
        <w:tabs>
          <w:tab w:val="left" w:pos="8647"/>
          <w:tab w:val="left" w:pos="8789"/>
        </w:tabs>
        <w:spacing w:line="58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〔202</w:t>
      </w:r>
      <w:r w:rsidR="00D236A0">
        <w:rPr>
          <w:rFonts w:ascii="文星仿宋" w:eastAsia="文星仿宋" w:hint="eastAsia"/>
          <w:color w:val="000000"/>
          <w:sz w:val="32"/>
        </w:rPr>
        <w:t>5</w:t>
      </w:r>
      <w:r>
        <w:rPr>
          <w:rFonts w:ascii="文星仿宋" w:eastAsia="文星仿宋" w:hint="eastAsia"/>
          <w:color w:val="000000"/>
          <w:sz w:val="32"/>
        </w:rPr>
        <w:t>〕</w:t>
      </w:r>
      <w:r w:rsidR="00CE6079">
        <w:rPr>
          <w:rFonts w:ascii="文星仿宋" w:eastAsia="文星仿宋" w:hint="eastAsia"/>
          <w:color w:val="000000"/>
          <w:sz w:val="32"/>
        </w:rPr>
        <w:t>2</w:t>
      </w:r>
      <w:r>
        <w:rPr>
          <w:rFonts w:ascii="文星仿宋" w:eastAsia="文星仿宋" w:hint="eastAsia"/>
          <w:color w:val="000000"/>
          <w:sz w:val="32"/>
        </w:rPr>
        <w:t>号</w:t>
      </w:r>
    </w:p>
    <w:p w14:paraId="1EC26B57" w14:textId="77777777" w:rsidR="00F513F2" w:rsidRDefault="00F513F2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14:paraId="239C9E68" w14:textId="77777777" w:rsidR="00F513F2" w:rsidRDefault="00F513F2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14:paraId="4A75BF4B" w14:textId="77777777" w:rsidR="00F513F2" w:rsidRDefault="00E176D3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14:paraId="22386CFA" w14:textId="725503E1" w:rsidR="00F513F2" w:rsidRDefault="00E176D3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关于任免</w:t>
      </w:r>
      <w:r w:rsidR="00D236A0" w:rsidRPr="00D236A0">
        <w:rPr>
          <w:rFonts w:ascii="文星标宋" w:eastAsia="文星标宋" w:hAnsi="文星标宋" w:hint="eastAsia"/>
          <w:sz w:val="44"/>
          <w:szCs w:val="44"/>
        </w:rPr>
        <w:t>张胜利</w:t>
      </w:r>
      <w:r>
        <w:rPr>
          <w:rFonts w:ascii="文星标宋" w:eastAsia="文星标宋" w:hAnsi="文星标宋" w:hint="eastAsia"/>
          <w:sz w:val="44"/>
          <w:szCs w:val="44"/>
        </w:rPr>
        <w:t>等工作人员职务的通知</w:t>
      </w:r>
    </w:p>
    <w:p w14:paraId="69B9664B" w14:textId="77777777" w:rsidR="00F513F2" w:rsidRDefault="00F513F2">
      <w:pPr>
        <w:adjustRightInd w:val="0"/>
        <w:snapToGrid w:val="0"/>
        <w:spacing w:line="540" w:lineRule="exact"/>
        <w:rPr>
          <w:rFonts w:ascii="文星标宋" w:eastAsia="文星标宋" w:hAnsi="文星标宋"/>
          <w:sz w:val="44"/>
          <w:szCs w:val="44"/>
        </w:rPr>
      </w:pPr>
    </w:p>
    <w:p w14:paraId="08964349" w14:textId="77777777" w:rsidR="00F513F2" w:rsidRDefault="00E176D3" w:rsidP="001C1E0D">
      <w:pPr>
        <w:adjustRightInd w:val="0"/>
        <w:snapToGrid w:val="0"/>
        <w:spacing w:line="60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各街道办事处，区政府各部门：</w:t>
      </w:r>
    </w:p>
    <w:p w14:paraId="079FFA8D" w14:textId="77777777" w:rsidR="00F513F2" w:rsidRDefault="00E176D3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区政府决定，任命：</w:t>
      </w:r>
    </w:p>
    <w:p w14:paraId="1F5B9B16" w14:textId="16481945" w:rsidR="00F513F2" w:rsidRDefault="003D7BF6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3D7BF6">
        <w:rPr>
          <w:rFonts w:ascii="文星仿宋" w:eastAsia="文星仿宋" w:hAnsi="文星仿宋" w:hint="eastAsia"/>
          <w:sz w:val="32"/>
          <w:szCs w:val="32"/>
        </w:rPr>
        <w:t>张胜利</w:t>
      </w:r>
      <w:r w:rsidR="00B6725F">
        <w:rPr>
          <w:rFonts w:ascii="文星仿宋" w:eastAsia="文星仿宋" w:hAnsi="文星仿宋" w:hint="eastAsia"/>
          <w:sz w:val="32"/>
          <w:szCs w:val="32"/>
        </w:rPr>
        <w:t>为</w:t>
      </w:r>
      <w:r w:rsidRPr="003D7BF6">
        <w:rPr>
          <w:rFonts w:ascii="文星仿宋" w:eastAsia="文星仿宋" w:hAnsi="文星仿宋" w:hint="eastAsia"/>
          <w:sz w:val="32"/>
          <w:szCs w:val="32"/>
        </w:rPr>
        <w:t>济南市槐荫区重点项目服务中心（济南市槐荫区黄河流域生态保护和高质量发展促进中心）主任</w:t>
      </w:r>
      <w:r w:rsidR="00E176D3">
        <w:rPr>
          <w:rFonts w:ascii="文星仿宋" w:eastAsia="文星仿宋" w:hAnsi="文星仿宋" w:hint="eastAsia"/>
          <w:sz w:val="32"/>
          <w:szCs w:val="32"/>
        </w:rPr>
        <w:t>；</w:t>
      </w:r>
    </w:p>
    <w:p w14:paraId="185966BF" w14:textId="64A5EE59" w:rsidR="00F513F2" w:rsidRDefault="003D7BF6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3D7BF6">
        <w:rPr>
          <w:rFonts w:ascii="文星仿宋" w:eastAsia="文星仿宋" w:hAnsi="文星仿宋" w:hint="eastAsia"/>
          <w:sz w:val="32"/>
          <w:szCs w:val="32"/>
        </w:rPr>
        <w:t>杜</w:t>
      </w:r>
      <w:r>
        <w:rPr>
          <w:rFonts w:ascii="文星仿宋" w:eastAsia="文星仿宋" w:hAnsi="文星仿宋" w:hint="eastAsia"/>
          <w:sz w:val="32"/>
          <w:szCs w:val="32"/>
        </w:rPr>
        <w:t xml:space="preserve">  </w:t>
      </w:r>
      <w:proofErr w:type="gramStart"/>
      <w:r w:rsidRPr="003D7BF6">
        <w:rPr>
          <w:rFonts w:ascii="文星仿宋" w:eastAsia="文星仿宋" w:hAnsi="文星仿宋" w:hint="eastAsia"/>
          <w:sz w:val="32"/>
          <w:szCs w:val="32"/>
        </w:rPr>
        <w:t>炜</w:t>
      </w:r>
      <w:proofErr w:type="gramEnd"/>
      <w:r w:rsidR="00B6725F">
        <w:rPr>
          <w:rFonts w:ascii="文星仿宋" w:eastAsia="文星仿宋" w:hAnsi="文星仿宋" w:hint="eastAsia"/>
          <w:sz w:val="32"/>
          <w:szCs w:val="32"/>
        </w:rPr>
        <w:t>为</w:t>
      </w:r>
      <w:r w:rsidRPr="003D7BF6">
        <w:rPr>
          <w:rFonts w:ascii="文星仿宋" w:eastAsia="文星仿宋" w:hAnsi="文星仿宋" w:hint="eastAsia"/>
          <w:sz w:val="32"/>
          <w:szCs w:val="32"/>
        </w:rPr>
        <w:t>济南市槐荫区济南西站枢纽经济发展促进中心主任</w:t>
      </w:r>
      <w:r w:rsidR="00E176D3">
        <w:rPr>
          <w:rFonts w:ascii="文星仿宋" w:eastAsia="文星仿宋" w:hAnsi="文星仿宋" w:hint="eastAsia"/>
          <w:sz w:val="32"/>
          <w:szCs w:val="32"/>
        </w:rPr>
        <w:t>；</w:t>
      </w:r>
    </w:p>
    <w:p w14:paraId="38C7795D" w14:textId="5E69B3F0" w:rsidR="00F513F2" w:rsidRDefault="003D7BF6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 w:hint="eastAsia"/>
          <w:sz w:val="32"/>
          <w:szCs w:val="32"/>
        </w:rPr>
      </w:pPr>
      <w:proofErr w:type="gramStart"/>
      <w:r w:rsidRPr="003D7BF6">
        <w:rPr>
          <w:rFonts w:ascii="文星仿宋" w:eastAsia="文星仿宋" w:hAnsi="文星仿宋" w:hint="eastAsia"/>
          <w:sz w:val="32"/>
          <w:szCs w:val="32"/>
        </w:rPr>
        <w:t>訾</w:t>
      </w:r>
      <w:proofErr w:type="gramEnd"/>
      <w:r>
        <w:rPr>
          <w:rFonts w:ascii="文星仿宋" w:eastAsia="文星仿宋" w:hAnsi="文星仿宋" w:hint="eastAsia"/>
          <w:sz w:val="32"/>
          <w:szCs w:val="32"/>
        </w:rPr>
        <w:t xml:space="preserve">  </w:t>
      </w:r>
      <w:r w:rsidRPr="003D7BF6">
        <w:rPr>
          <w:rFonts w:ascii="文星仿宋" w:eastAsia="文星仿宋" w:hAnsi="文星仿宋" w:hint="eastAsia"/>
          <w:sz w:val="32"/>
          <w:szCs w:val="32"/>
        </w:rPr>
        <w:t>科</w:t>
      </w:r>
      <w:r w:rsidR="00B6725F">
        <w:rPr>
          <w:rFonts w:ascii="文星仿宋" w:eastAsia="文星仿宋" w:hAnsi="文星仿宋" w:hint="eastAsia"/>
          <w:sz w:val="32"/>
          <w:szCs w:val="32"/>
        </w:rPr>
        <w:t>为</w:t>
      </w:r>
      <w:r w:rsidRPr="003D7BF6">
        <w:rPr>
          <w:rFonts w:ascii="文星仿宋" w:eastAsia="文星仿宋" w:hAnsi="文星仿宋" w:hint="eastAsia"/>
          <w:sz w:val="32"/>
          <w:szCs w:val="32"/>
        </w:rPr>
        <w:t>济南市槐荫区济南西站枢纽经济发展促进中心副主任</w:t>
      </w:r>
      <w:r w:rsidR="00851967">
        <w:rPr>
          <w:rFonts w:ascii="文星仿宋" w:eastAsia="文星仿宋" w:hAnsi="文星仿宋" w:hint="eastAsia"/>
          <w:sz w:val="32"/>
          <w:szCs w:val="32"/>
        </w:rPr>
        <w:t>。</w:t>
      </w:r>
    </w:p>
    <w:p w14:paraId="620BCBC4" w14:textId="77777777" w:rsidR="001C1E0D" w:rsidRDefault="001C1E0D" w:rsidP="001C1E0D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14:paraId="71B8AA4D" w14:textId="187D1D37" w:rsidR="00F513F2" w:rsidRDefault="00E176D3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免去：</w:t>
      </w:r>
    </w:p>
    <w:p w14:paraId="202691BC" w14:textId="5C55A0CE" w:rsidR="00711782" w:rsidRDefault="00711782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3D7BF6">
        <w:rPr>
          <w:rFonts w:ascii="文星仿宋" w:eastAsia="文星仿宋" w:hAnsi="文星仿宋" w:hint="eastAsia"/>
          <w:sz w:val="32"/>
          <w:szCs w:val="32"/>
        </w:rPr>
        <w:t>张胜利</w:t>
      </w:r>
      <w:r>
        <w:rPr>
          <w:rFonts w:ascii="文星仿宋" w:eastAsia="文星仿宋" w:hAnsi="文星仿宋" w:hint="eastAsia"/>
          <w:sz w:val="32"/>
          <w:szCs w:val="32"/>
        </w:rPr>
        <w:t>的</w:t>
      </w:r>
      <w:r w:rsidRPr="00711782">
        <w:rPr>
          <w:rFonts w:ascii="文星仿宋" w:eastAsia="文星仿宋" w:hAnsi="文星仿宋" w:hint="eastAsia"/>
          <w:sz w:val="32"/>
          <w:szCs w:val="32"/>
        </w:rPr>
        <w:t>济南市槐荫区经济发展综合服务中心（济南市槐荫</w:t>
      </w:r>
      <w:r w:rsidRPr="00711782">
        <w:rPr>
          <w:rFonts w:ascii="文星仿宋" w:eastAsia="文星仿宋" w:hAnsi="文星仿宋" w:hint="eastAsia"/>
          <w:sz w:val="32"/>
          <w:szCs w:val="32"/>
        </w:rPr>
        <w:lastRenderedPageBreak/>
        <w:t>区新旧动能转换促进中心）主任职务</w:t>
      </w:r>
      <w:r>
        <w:rPr>
          <w:rFonts w:ascii="文星仿宋" w:eastAsia="文星仿宋" w:hAnsi="文星仿宋" w:hint="eastAsia"/>
          <w:sz w:val="32"/>
          <w:szCs w:val="32"/>
        </w:rPr>
        <w:t>；</w:t>
      </w:r>
    </w:p>
    <w:p w14:paraId="546A35D8" w14:textId="4EDA1A0F" w:rsidR="00F513F2" w:rsidRDefault="00E176D3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沈  波的</w:t>
      </w:r>
      <w:r w:rsidR="003D7BF6" w:rsidRPr="003D7BF6">
        <w:rPr>
          <w:rFonts w:ascii="文星仿宋" w:eastAsia="文星仿宋" w:hAnsi="文星仿宋" w:hint="eastAsia"/>
          <w:sz w:val="32"/>
          <w:szCs w:val="32"/>
        </w:rPr>
        <w:t>济南市槐荫区黄河流域生态保护和高质量发展促进中心主任职务</w:t>
      </w:r>
      <w:r>
        <w:rPr>
          <w:rFonts w:ascii="文星仿宋" w:eastAsia="文星仿宋" w:hAnsi="文星仿宋" w:hint="eastAsia"/>
          <w:sz w:val="32"/>
          <w:szCs w:val="32"/>
        </w:rPr>
        <w:t>；</w:t>
      </w:r>
    </w:p>
    <w:p w14:paraId="09A092A3" w14:textId="5290D139" w:rsidR="00F513F2" w:rsidRDefault="003D7BF6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3D7BF6">
        <w:rPr>
          <w:rFonts w:ascii="文星仿宋" w:eastAsia="文星仿宋" w:hAnsi="文星仿宋" w:hint="eastAsia"/>
          <w:sz w:val="32"/>
          <w:szCs w:val="32"/>
        </w:rPr>
        <w:t>吕彦江</w:t>
      </w:r>
      <w:r>
        <w:rPr>
          <w:rFonts w:ascii="文星仿宋" w:eastAsia="文星仿宋" w:hAnsi="文星仿宋" w:hint="eastAsia"/>
          <w:sz w:val="32"/>
          <w:szCs w:val="32"/>
        </w:rPr>
        <w:t>的</w:t>
      </w:r>
      <w:r w:rsidRPr="003D7BF6">
        <w:rPr>
          <w:rFonts w:ascii="文星仿宋" w:eastAsia="文星仿宋" w:hAnsi="文星仿宋" w:hint="eastAsia"/>
          <w:sz w:val="32"/>
          <w:szCs w:val="32"/>
        </w:rPr>
        <w:t>济南市槐荫区城市管理局副局长（正处级）职务</w:t>
      </w:r>
      <w:r w:rsidR="00E176D3">
        <w:rPr>
          <w:rFonts w:ascii="文星仿宋" w:eastAsia="文星仿宋" w:hAnsi="文星仿宋" w:hint="eastAsia"/>
          <w:sz w:val="32"/>
          <w:szCs w:val="32"/>
        </w:rPr>
        <w:t>；</w:t>
      </w:r>
    </w:p>
    <w:p w14:paraId="196F022A" w14:textId="31BF4C44" w:rsidR="00F513F2" w:rsidRDefault="003D7BF6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3D7BF6">
        <w:rPr>
          <w:rFonts w:ascii="文星仿宋" w:eastAsia="文星仿宋" w:hAnsi="文星仿宋" w:hint="eastAsia"/>
          <w:sz w:val="32"/>
          <w:szCs w:val="32"/>
        </w:rPr>
        <w:t>李洪喜</w:t>
      </w:r>
      <w:r>
        <w:rPr>
          <w:rFonts w:ascii="文星仿宋" w:eastAsia="文星仿宋" w:hAnsi="文星仿宋" w:hint="eastAsia"/>
          <w:sz w:val="32"/>
          <w:szCs w:val="32"/>
        </w:rPr>
        <w:t>的</w:t>
      </w:r>
      <w:r w:rsidRPr="003D7BF6">
        <w:rPr>
          <w:rFonts w:ascii="文星仿宋" w:eastAsia="文星仿宋" w:hAnsi="文星仿宋" w:hint="eastAsia"/>
          <w:sz w:val="32"/>
          <w:szCs w:val="32"/>
        </w:rPr>
        <w:t>济南市槐荫区知识产权事业发展中心主任职务</w:t>
      </w:r>
      <w:r w:rsidR="00E176D3">
        <w:rPr>
          <w:rFonts w:ascii="文星仿宋" w:eastAsia="文星仿宋" w:hAnsi="文星仿宋" w:hint="eastAsia"/>
          <w:sz w:val="32"/>
          <w:szCs w:val="32"/>
        </w:rPr>
        <w:t>。</w:t>
      </w:r>
    </w:p>
    <w:p w14:paraId="17E45C0D" w14:textId="1EE5CBE9" w:rsidR="00CE6079" w:rsidRDefault="00CE6079" w:rsidP="001C1E0D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CE6079">
        <w:rPr>
          <w:rFonts w:ascii="文星仿宋" w:eastAsia="文星仿宋" w:hAnsi="文星仿宋" w:hint="eastAsia"/>
          <w:sz w:val="32"/>
          <w:szCs w:val="32"/>
        </w:rPr>
        <w:t>济南市槐荫</w:t>
      </w:r>
      <w:proofErr w:type="gramStart"/>
      <w:r w:rsidRPr="00CE6079">
        <w:rPr>
          <w:rFonts w:ascii="文星仿宋" w:eastAsia="文星仿宋" w:hAnsi="文星仿宋" w:hint="eastAsia"/>
          <w:sz w:val="32"/>
          <w:szCs w:val="32"/>
        </w:rPr>
        <w:t>区央企城</w:t>
      </w:r>
      <w:proofErr w:type="gramEnd"/>
      <w:r w:rsidRPr="00CE6079">
        <w:rPr>
          <w:rFonts w:ascii="文星仿宋" w:eastAsia="文星仿宋" w:hAnsi="文星仿宋" w:hint="eastAsia"/>
          <w:sz w:val="32"/>
          <w:szCs w:val="32"/>
        </w:rPr>
        <w:t>核心区综合服务中心主任、副主任职务自然免除。</w:t>
      </w:r>
    </w:p>
    <w:p w14:paraId="52B2BFC7" w14:textId="77777777" w:rsidR="00F513F2" w:rsidRPr="00B6725F" w:rsidRDefault="00F513F2">
      <w:pPr>
        <w:adjustRightInd w:val="0"/>
        <w:snapToGrid w:val="0"/>
        <w:spacing w:line="640" w:lineRule="exact"/>
        <w:rPr>
          <w:rFonts w:ascii="文星仿宋" w:eastAsia="文星仿宋" w:hAnsi="文星仿宋"/>
          <w:color w:val="FF0000"/>
          <w:sz w:val="32"/>
          <w:szCs w:val="32"/>
        </w:rPr>
      </w:pPr>
    </w:p>
    <w:p w14:paraId="2E7409D0" w14:textId="77777777" w:rsidR="00F513F2" w:rsidRDefault="00F513F2">
      <w:pPr>
        <w:adjustRightInd w:val="0"/>
        <w:snapToGrid w:val="0"/>
        <w:spacing w:line="640" w:lineRule="exact"/>
        <w:rPr>
          <w:rFonts w:ascii="文星仿宋" w:eastAsia="文星仿宋" w:hAnsi="文星仿宋" w:hint="eastAsia"/>
          <w:sz w:val="32"/>
          <w:szCs w:val="32"/>
        </w:rPr>
      </w:pPr>
    </w:p>
    <w:p w14:paraId="1D12E74F" w14:textId="77777777" w:rsidR="0020442E" w:rsidRDefault="0020442E">
      <w:pPr>
        <w:adjustRightInd w:val="0"/>
        <w:snapToGrid w:val="0"/>
        <w:spacing w:line="640" w:lineRule="exact"/>
        <w:rPr>
          <w:rFonts w:ascii="文星仿宋" w:eastAsia="文星仿宋" w:hAnsi="文星仿宋"/>
          <w:sz w:val="32"/>
          <w:szCs w:val="32"/>
        </w:rPr>
      </w:pPr>
    </w:p>
    <w:p w14:paraId="34A94635" w14:textId="77777777" w:rsidR="00F513F2" w:rsidRDefault="00E176D3">
      <w:pPr>
        <w:adjustRightInd w:val="0"/>
        <w:snapToGrid w:val="0"/>
        <w:spacing w:line="540" w:lineRule="exact"/>
        <w:ind w:firstLineChars="1600" w:firstLine="512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济南市槐荫区人民政府</w:t>
      </w:r>
    </w:p>
    <w:p w14:paraId="5CF72A55" w14:textId="0696C3DF" w:rsidR="00F513F2" w:rsidRDefault="00E176D3">
      <w:pPr>
        <w:adjustRightInd w:val="0"/>
        <w:snapToGrid w:val="0"/>
        <w:spacing w:line="540" w:lineRule="exact"/>
        <w:ind w:firstLineChars="1700" w:firstLine="54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202</w:t>
      </w:r>
      <w:r w:rsidR="003D7BF6">
        <w:rPr>
          <w:rFonts w:ascii="文星仿宋" w:eastAsia="文星仿宋" w:hAnsi="文星仿宋" w:hint="eastAsia"/>
          <w:sz w:val="32"/>
          <w:szCs w:val="32"/>
        </w:rPr>
        <w:t>5</w:t>
      </w:r>
      <w:r>
        <w:rPr>
          <w:rFonts w:ascii="文星仿宋" w:eastAsia="文星仿宋" w:hAnsi="文星仿宋" w:hint="eastAsia"/>
          <w:sz w:val="32"/>
          <w:szCs w:val="32"/>
        </w:rPr>
        <w:t>年</w:t>
      </w:r>
      <w:r w:rsidR="003D7BF6">
        <w:rPr>
          <w:rFonts w:ascii="文星仿宋" w:eastAsia="文星仿宋" w:hAnsi="文星仿宋" w:hint="eastAsia"/>
          <w:sz w:val="32"/>
          <w:szCs w:val="32"/>
        </w:rPr>
        <w:t>3</w:t>
      </w:r>
      <w:r>
        <w:rPr>
          <w:rFonts w:ascii="文星仿宋" w:eastAsia="文星仿宋" w:hAnsi="文星仿宋" w:hint="eastAsia"/>
          <w:sz w:val="32"/>
          <w:szCs w:val="32"/>
        </w:rPr>
        <w:t>月</w:t>
      </w:r>
      <w:r w:rsidR="003D7BF6">
        <w:rPr>
          <w:rFonts w:ascii="文星仿宋" w:eastAsia="文星仿宋" w:hAnsi="文星仿宋" w:hint="eastAsia"/>
          <w:sz w:val="32"/>
          <w:szCs w:val="32"/>
        </w:rPr>
        <w:t>11</w:t>
      </w:r>
      <w:r>
        <w:rPr>
          <w:rFonts w:ascii="文星仿宋" w:eastAsia="文星仿宋" w:hAnsi="文星仿宋" w:hint="eastAsia"/>
          <w:sz w:val="32"/>
          <w:szCs w:val="32"/>
        </w:rPr>
        <w:t>日</w:t>
      </w:r>
    </w:p>
    <w:p w14:paraId="111FD8DF" w14:textId="77777777" w:rsidR="00F513F2" w:rsidRDefault="00F513F2">
      <w:pPr>
        <w:adjustRightInd w:val="0"/>
        <w:snapToGrid w:val="0"/>
        <w:spacing w:line="540" w:lineRule="exact"/>
        <w:ind w:firstLineChars="1700" w:firstLine="5440"/>
        <w:rPr>
          <w:rFonts w:ascii="文星仿宋" w:eastAsia="文星仿宋" w:hAnsi="文星仿宋"/>
          <w:sz w:val="32"/>
          <w:szCs w:val="32"/>
        </w:rPr>
      </w:pPr>
    </w:p>
    <w:p w14:paraId="0DCF9C43" w14:textId="77777777" w:rsidR="00F513F2" w:rsidRDefault="00E176D3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（此件公开发布）</w:t>
      </w:r>
    </w:p>
    <w:p w14:paraId="70AA611F" w14:textId="77777777" w:rsidR="00F513F2" w:rsidRDefault="00F513F2" w:rsidP="0020442E">
      <w:pPr>
        <w:spacing w:line="600" w:lineRule="exact"/>
        <w:rPr>
          <w:rFonts w:ascii="文星仿宋" w:eastAsia="文星仿宋" w:hAnsi="文星仿宋"/>
          <w:sz w:val="32"/>
          <w:szCs w:val="32"/>
        </w:rPr>
      </w:pPr>
    </w:p>
    <w:p w14:paraId="4253064E" w14:textId="77777777" w:rsidR="00F513F2" w:rsidRDefault="00F513F2" w:rsidP="001C1E0D">
      <w:pPr>
        <w:spacing w:line="1040" w:lineRule="exact"/>
        <w:rPr>
          <w:rFonts w:ascii="文星仿宋" w:eastAsia="文星仿宋" w:hAnsi="文星仿宋" w:hint="eastAsia"/>
          <w:sz w:val="32"/>
          <w:szCs w:val="32"/>
        </w:rPr>
      </w:pPr>
    </w:p>
    <w:p w14:paraId="50ED6521" w14:textId="77777777" w:rsidR="0020442E" w:rsidRDefault="0020442E" w:rsidP="001C1E0D">
      <w:pPr>
        <w:spacing w:line="1040" w:lineRule="exact"/>
        <w:rPr>
          <w:rFonts w:ascii="文星仿宋" w:eastAsia="文星仿宋" w:hAnsi="文星仿宋" w:hint="eastAsia"/>
          <w:sz w:val="32"/>
          <w:szCs w:val="32"/>
        </w:rPr>
      </w:pPr>
    </w:p>
    <w:p w14:paraId="43813D8D" w14:textId="77777777" w:rsidR="0020442E" w:rsidRDefault="0020442E" w:rsidP="001C1E0D">
      <w:pPr>
        <w:spacing w:line="1040" w:lineRule="exact"/>
        <w:rPr>
          <w:rFonts w:ascii="文星仿宋" w:eastAsia="文星仿宋" w:hAnsi="文星仿宋"/>
          <w:sz w:val="32"/>
          <w:szCs w:val="32"/>
        </w:rPr>
      </w:pPr>
      <w:bookmarkStart w:id="0" w:name="_GoBack"/>
      <w:bookmarkEnd w:id="0"/>
    </w:p>
    <w:p w14:paraId="5A145F39" w14:textId="77777777" w:rsidR="00F513F2" w:rsidRDefault="00E176D3">
      <w:pPr>
        <w:spacing w:line="600" w:lineRule="exact"/>
        <w:ind w:leftChars="134" w:left="1127" w:hangingChars="302" w:hanging="84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0861" wp14:editId="716C4DEC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954855" id="直接连接符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" strokeweight="1.25pt"/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14:paraId="5A95F21C" w14:textId="77777777" w:rsidR="00F513F2" w:rsidRDefault="00E176D3">
      <w:pPr>
        <w:spacing w:line="60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14:paraId="4576054C" w14:textId="31C7963D" w:rsidR="00F513F2" w:rsidRDefault="00E176D3">
      <w:pPr>
        <w:spacing w:line="600" w:lineRule="exact"/>
        <w:ind w:firstLineChars="100" w:firstLine="280"/>
        <w:jc w:val="left"/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64B05" wp14:editId="1DA8FB6D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E79EE5" id="直接连接符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9pt" to="450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" strokeweight="1.25pt"/>
            </w:pict>
          </mc:Fallback>
        </mc:AlternateContent>
      </w: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23AB1" wp14:editId="14529E0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584E18" id="直接连接符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5pt" to="45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" strokeweight=".5pt"/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槐荫区人民政府办公室                      202</w:t>
      </w:r>
      <w:r w:rsidR="003D7BF6">
        <w:rPr>
          <w:rFonts w:ascii="文星仿宋" w:eastAsia="文星仿宋" w:hAnsi="文星仿宋" w:hint="eastAsia"/>
          <w:sz w:val="28"/>
          <w:szCs w:val="28"/>
        </w:rPr>
        <w:t>5</w:t>
      </w:r>
      <w:r>
        <w:rPr>
          <w:rFonts w:ascii="文星仿宋" w:eastAsia="文星仿宋" w:hAnsi="文星仿宋" w:hint="eastAsia"/>
          <w:sz w:val="28"/>
          <w:szCs w:val="28"/>
        </w:rPr>
        <w:t>年</w:t>
      </w:r>
      <w:r w:rsidR="003D7BF6">
        <w:rPr>
          <w:rFonts w:ascii="文星仿宋" w:eastAsia="文星仿宋" w:hAnsi="文星仿宋" w:hint="eastAsia"/>
          <w:sz w:val="28"/>
          <w:szCs w:val="28"/>
        </w:rPr>
        <w:t>3</w:t>
      </w:r>
      <w:r>
        <w:rPr>
          <w:rFonts w:ascii="文星仿宋" w:eastAsia="文星仿宋" w:hAnsi="文星仿宋" w:hint="eastAsia"/>
          <w:sz w:val="28"/>
          <w:szCs w:val="28"/>
        </w:rPr>
        <w:t>月</w:t>
      </w:r>
      <w:r w:rsidR="003D7BF6">
        <w:rPr>
          <w:rFonts w:ascii="文星仿宋" w:eastAsia="文星仿宋" w:hAnsi="文星仿宋" w:hint="eastAsia"/>
          <w:sz w:val="28"/>
          <w:szCs w:val="28"/>
        </w:rPr>
        <w:t>11</w:t>
      </w:r>
      <w:r>
        <w:rPr>
          <w:rFonts w:ascii="文星仿宋" w:eastAsia="文星仿宋" w:hAnsi="文星仿宋" w:hint="eastAsia"/>
          <w:sz w:val="28"/>
          <w:szCs w:val="28"/>
        </w:rPr>
        <w:t>日印发</w:t>
      </w:r>
      <w:r w:rsidR="00156CCE">
        <w:rPr>
          <w:rFonts w:ascii="文星仿宋" w:eastAsia="文星仿宋" w:hAnsi="文星仿宋" w:hint="eastAsia"/>
          <w:sz w:val="28"/>
          <w:szCs w:val="28"/>
        </w:rPr>
        <w:t xml:space="preserve"> </w:t>
      </w:r>
    </w:p>
    <w:sectPr w:rsidR="00F513F2" w:rsidSect="0020442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625FC" w14:textId="77777777" w:rsidR="003973A2" w:rsidRDefault="003973A2">
      <w:r>
        <w:separator/>
      </w:r>
    </w:p>
  </w:endnote>
  <w:endnote w:type="continuationSeparator" w:id="0">
    <w:p w14:paraId="0CF883B4" w14:textId="77777777" w:rsidR="003973A2" w:rsidRDefault="0039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310F6" w14:textId="77777777" w:rsidR="00F513F2" w:rsidRDefault="00E176D3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1C1E0D" w:rsidRPr="001C1E0D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F2C21" w14:textId="77777777" w:rsidR="00F513F2" w:rsidRDefault="00E176D3">
    <w:pPr>
      <w:pStyle w:val="a3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1C1E0D" w:rsidRPr="001C1E0D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3E7D9" w14:textId="77777777" w:rsidR="003973A2" w:rsidRDefault="003973A2">
      <w:r>
        <w:separator/>
      </w:r>
    </w:p>
  </w:footnote>
  <w:footnote w:type="continuationSeparator" w:id="0">
    <w:p w14:paraId="1CED63BD" w14:textId="77777777" w:rsidR="003973A2" w:rsidRDefault="0039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691D5" w14:textId="77777777" w:rsidR="00F513F2" w:rsidRDefault="00F513F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NjNTJhYTQ5Yzk0NTA0ZDYwNTQ4MWE0NDRkYTMifQ=="/>
  </w:docVars>
  <w:rsids>
    <w:rsidRoot w:val="00F513F2"/>
    <w:rsid w:val="00031529"/>
    <w:rsid w:val="00156CCE"/>
    <w:rsid w:val="001C1E0D"/>
    <w:rsid w:val="0020442E"/>
    <w:rsid w:val="002437E2"/>
    <w:rsid w:val="003973A2"/>
    <w:rsid w:val="003B1ACD"/>
    <w:rsid w:val="003D7BF6"/>
    <w:rsid w:val="00577F8B"/>
    <w:rsid w:val="00711782"/>
    <w:rsid w:val="00851967"/>
    <w:rsid w:val="00913854"/>
    <w:rsid w:val="00AA0446"/>
    <w:rsid w:val="00B031A2"/>
    <w:rsid w:val="00B6725F"/>
    <w:rsid w:val="00CE6079"/>
    <w:rsid w:val="00D236A0"/>
    <w:rsid w:val="00E1529C"/>
    <w:rsid w:val="00E176D3"/>
    <w:rsid w:val="00F513F2"/>
    <w:rsid w:val="0428383E"/>
    <w:rsid w:val="0532605E"/>
    <w:rsid w:val="0B9A0159"/>
    <w:rsid w:val="0E9F6E34"/>
    <w:rsid w:val="10D01B0F"/>
    <w:rsid w:val="155E69FB"/>
    <w:rsid w:val="194A50CB"/>
    <w:rsid w:val="1FC658C9"/>
    <w:rsid w:val="32456B21"/>
    <w:rsid w:val="41DB4DAC"/>
    <w:rsid w:val="535B2658"/>
    <w:rsid w:val="54E81C4C"/>
    <w:rsid w:val="59BC506B"/>
    <w:rsid w:val="5BB736CB"/>
    <w:rsid w:val="5DF86C27"/>
    <w:rsid w:val="60BC63EE"/>
    <w:rsid w:val="63E15DFA"/>
    <w:rsid w:val="6E3852F6"/>
    <w:rsid w:val="72B34E05"/>
    <w:rsid w:val="734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8F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86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2025-03-25T02:15:00Z</cp:lastPrinted>
  <dcterms:created xsi:type="dcterms:W3CDTF">2025-03-25T02:22:00Z</dcterms:created>
  <dcterms:modified xsi:type="dcterms:W3CDTF">2025-03-25T02:22:00Z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0AFD700B1554424B8F84B3DC47BCF05A_12</vt:lpwstr>
  </property>
</Properties>
</file>