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1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12E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关于《济南市槐荫区应急管理局2024年度</w:t>
      </w:r>
    </w:p>
    <w:p w14:paraId="31056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工作要点》的解读</w:t>
      </w:r>
    </w:p>
    <w:p w14:paraId="1A335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30D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 w14:paraId="2A1A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进一步强化责任落实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谱写新时代应急管理工作新篇章，更好推进高质量发展和高水平安全良性互动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。根据济南市应急管理局《关于印发2024年度项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任务清单的通知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安全生产工作实际，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区应急管理局制定了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《济南市槐荫区应急管理局2024年度工作要点》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1EBB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</w:t>
      </w:r>
      <w:r>
        <w:rPr>
          <w:rFonts w:hint="eastAsia" w:ascii="黑体" w:hAnsi="黑体" w:eastAsia="黑体" w:cs="黑体"/>
          <w:sz w:val="32"/>
          <w:szCs w:val="32"/>
        </w:rPr>
        <w:t>依据</w:t>
      </w:r>
    </w:p>
    <w:p w14:paraId="5C1A3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济南市应急管理局</w:t>
      </w:r>
      <w:r>
        <w:rPr>
          <w:rFonts w:hint="default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关于印发2024年度项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任务清单的通知</w:t>
      </w:r>
      <w:r>
        <w:rPr>
          <w:rFonts w:hint="default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和区委区政府关于2024年全区重点工作任务分工。</w:t>
      </w:r>
    </w:p>
    <w:p w14:paraId="74B6DC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出台目的</w:t>
      </w:r>
    </w:p>
    <w:p w14:paraId="41C76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全面对标省、市年度工作要点，分解任务，明确分工，确保应急管理各项任务在我区得到有效落实。</w:t>
      </w:r>
    </w:p>
    <w:p w14:paraId="262E5C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</w:t>
      </w:r>
      <w:r>
        <w:rPr>
          <w:rFonts w:hint="default" w:ascii="黑体" w:hAnsi="黑体" w:eastAsia="黑体" w:cs="黑体"/>
          <w:sz w:val="32"/>
          <w:szCs w:val="32"/>
        </w:rPr>
        <w:t>点工作</w:t>
      </w:r>
    </w:p>
    <w:p w14:paraId="161D3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1.实施治本攻坚行动，提升安全生产风险防控能力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强力实施企业主体责任落实量化提升工程，推进安全生产隐患排查整治，严抓严管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化工、工贸行业领域安全生产工作。科学编制年度监督检查计划，全面推进安全生产分类分级精准式执法。</w:t>
      </w:r>
    </w:p>
    <w:p w14:paraId="51E54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2.聚力提升灾害事故“防抗救”一体化水平。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优化防灾减灾救灾体制机制，统筹做好洪涝干旱、森林火灾、地震地质灾害应急处置工作。推动应急指挥信息化，加强应急救援队伍建设，全面提升自然灾害应对能力。深入开展自然灾害隐患排查治理和防灾减灾宣传教育，建立“区-街道-村（居）”三级应急物资保障体系，筑牢防灾减灾救灾人民防线。</w:t>
      </w:r>
      <w:bookmarkStart w:id="0" w:name="_GoBack"/>
      <w:bookmarkEnd w:id="0"/>
    </w:p>
    <w:p w14:paraId="606D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持续建设专业化应急管理干部队伍。狠抓思想政治建设，强化政治意识，聚焦应急管理主责主业，坚持守正创新、问题导向。深化履职目标能力提升，加强人才队伍建设和干部选育管用。常态化落实作风纪律建设，深化正风肃纪反腐，持续推进全面从严治党向纵深发展。</w:t>
      </w:r>
    </w:p>
    <w:p w14:paraId="2BEDB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五、新老政策差异</w:t>
      </w:r>
    </w:p>
    <w:p w14:paraId="3E5F9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1.新增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深入推进安全生产“治本攻坚”三年行动，开展“九大行动”，深化“五个提升”，落实落细安全生产责任，从严执法处罚，推动重大事故隐患动态清零，坚决防范遏制较大以上事故发生。</w:t>
      </w:r>
    </w:p>
    <w:p w14:paraId="65D1A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2.新增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开展安全生产“审计式”监督检查服务提升行动，切实提高隐患排查整改质量，全力防范重大安全风险隐患。</w:t>
      </w:r>
    </w:p>
    <w:p w14:paraId="67AAE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解读机构及咨询方式</w:t>
      </w:r>
    </w:p>
    <w:p w14:paraId="21E52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济南市槐荫区应急管理局</w:t>
      </w:r>
    </w:p>
    <w:p w14:paraId="6F7A8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咨询电话：0531-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87589307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F5344"/>
    <w:multiLevelType w:val="singleLevel"/>
    <w:tmpl w:val="321F534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NjdlZDc5ZmU4YmVlZGMwNzM2YmFmZDFhODVmY2EifQ=="/>
  </w:docVars>
  <w:rsids>
    <w:rsidRoot w:val="739A4384"/>
    <w:rsid w:val="004B41E4"/>
    <w:rsid w:val="075C2DFB"/>
    <w:rsid w:val="11BD13A5"/>
    <w:rsid w:val="177A0CEB"/>
    <w:rsid w:val="1AC821EA"/>
    <w:rsid w:val="1E6C5A71"/>
    <w:rsid w:val="26CB1272"/>
    <w:rsid w:val="3CCE2995"/>
    <w:rsid w:val="5E982C18"/>
    <w:rsid w:val="5FD42DA0"/>
    <w:rsid w:val="61976983"/>
    <w:rsid w:val="6F7C0E29"/>
    <w:rsid w:val="73426F88"/>
    <w:rsid w:val="739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843</Characters>
  <Lines>0</Lines>
  <Paragraphs>0</Paragraphs>
  <TotalTime>17</TotalTime>
  <ScaleCrop>false</ScaleCrop>
  <LinksUpToDate>false</LinksUpToDate>
  <CharactersWithSpaces>844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2024-09-10T06:17:00Z</dcterms:created>
  <dc:creator>西西</dc:creator>
  <cp:lastModifiedBy>西西</cp:lastModifiedBy>
  <cp:lastPrinted>2024-09-13T07:55:00Z</cp:lastPrinted>
  <dcterms:modified xsi:type="dcterms:W3CDTF">2024-09-20T06:50:24Z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F0DC7A66E1844EBA9FE079BC860E88C6_11</vt:lpwstr>
  </property>
</Properties>
</file>