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A3" w:rsidRDefault="00FF21A3" w:rsidP="00FF21A3">
      <w:pPr>
        <w:tabs>
          <w:tab w:val="left" w:pos="8820"/>
        </w:tabs>
        <w:spacing w:line="600" w:lineRule="exact"/>
        <w:ind w:firstLine="4479"/>
        <w:jc w:val="center"/>
        <w:rPr>
          <w:rFonts w:ascii="文星仿宋" w:eastAsia="文星仿宋"/>
          <w:sz w:val="28"/>
        </w:rPr>
      </w:pPr>
      <w:bookmarkStart w:id="0" w:name="_GoBack"/>
      <w:bookmarkEnd w:id="0"/>
    </w:p>
    <w:p w:rsidR="00FF21A3" w:rsidRDefault="00FF21A3" w:rsidP="00FF21A3">
      <w:pPr>
        <w:spacing w:line="600" w:lineRule="exact"/>
        <w:ind w:firstLine="4479"/>
        <w:jc w:val="center"/>
        <w:rPr>
          <w:rFonts w:ascii="文星仿宋" w:eastAsia="文星仿宋"/>
          <w:sz w:val="28"/>
        </w:rPr>
      </w:pPr>
    </w:p>
    <w:p w:rsidR="00FF21A3" w:rsidRDefault="00FF21A3" w:rsidP="00FF21A3">
      <w:pPr>
        <w:spacing w:line="600" w:lineRule="exact"/>
        <w:ind w:firstLine="4479"/>
        <w:jc w:val="center"/>
        <w:rPr>
          <w:rFonts w:ascii="文星仿宋" w:eastAsia="文星仿宋"/>
          <w:sz w:val="28"/>
        </w:rPr>
      </w:pPr>
    </w:p>
    <w:p w:rsidR="00FF21A3" w:rsidRDefault="00FF21A3" w:rsidP="00FF21A3">
      <w:pPr>
        <w:spacing w:line="600" w:lineRule="exact"/>
        <w:ind w:firstLine="4479"/>
        <w:jc w:val="center"/>
        <w:rPr>
          <w:rFonts w:ascii="文星仿宋" w:eastAsia="文星仿宋"/>
          <w:sz w:val="28"/>
        </w:rPr>
      </w:pPr>
    </w:p>
    <w:p w:rsidR="00FF21A3" w:rsidRDefault="00FF21A3" w:rsidP="00FF21A3">
      <w:pPr>
        <w:spacing w:line="600" w:lineRule="exact"/>
        <w:ind w:firstLine="4479"/>
        <w:jc w:val="center"/>
        <w:rPr>
          <w:rFonts w:ascii="文星仿宋" w:eastAsia="文星仿宋"/>
          <w:sz w:val="28"/>
        </w:rPr>
      </w:pPr>
    </w:p>
    <w:p w:rsidR="00FF21A3" w:rsidRDefault="00FF21A3" w:rsidP="00FF21A3">
      <w:pPr>
        <w:spacing w:line="600" w:lineRule="exact"/>
        <w:ind w:firstLine="4479"/>
        <w:jc w:val="center"/>
        <w:rPr>
          <w:rFonts w:ascii="文星仿宋" w:eastAsia="文星仿宋"/>
          <w:sz w:val="28"/>
        </w:rPr>
      </w:pPr>
    </w:p>
    <w:p w:rsidR="00FF21A3" w:rsidRDefault="00FF21A3" w:rsidP="00FF21A3">
      <w:pPr>
        <w:tabs>
          <w:tab w:val="left" w:pos="8647"/>
          <w:tab w:val="left" w:pos="8789"/>
        </w:tabs>
        <w:spacing w:line="600" w:lineRule="exact"/>
        <w:ind w:rightChars="19" w:right="40" w:firstLine="4479"/>
        <w:jc w:val="center"/>
        <w:rPr>
          <w:rFonts w:ascii="文星仿宋" w:eastAsia="文星仿宋"/>
          <w:sz w:val="28"/>
        </w:rPr>
      </w:pPr>
    </w:p>
    <w:p w:rsidR="00842A91" w:rsidRDefault="00BF5B5E">
      <w:pPr>
        <w:tabs>
          <w:tab w:val="left" w:pos="8647"/>
          <w:tab w:val="left" w:pos="8789"/>
        </w:tabs>
        <w:spacing w:line="680" w:lineRule="exact"/>
        <w:ind w:rightChars="19" w:right="40"/>
        <w:jc w:val="center"/>
        <w:rPr>
          <w:rFonts w:ascii="文星仿宋" w:eastAsia="文星仿宋"/>
          <w:color w:val="000000"/>
          <w:sz w:val="32"/>
        </w:rPr>
      </w:pPr>
      <w:r>
        <w:rPr>
          <w:rFonts w:ascii="文星仿宋" w:eastAsia="文星仿宋" w:hint="eastAsia"/>
          <w:color w:val="000000"/>
          <w:sz w:val="32"/>
        </w:rPr>
        <w:t>济槐政任〔2024〕7号</w:t>
      </w:r>
    </w:p>
    <w:p w:rsidR="00842A91" w:rsidRDefault="00842A91">
      <w:pPr>
        <w:adjustRightInd w:val="0"/>
        <w:snapToGrid w:val="0"/>
        <w:spacing w:line="680" w:lineRule="exact"/>
        <w:jc w:val="center"/>
        <w:rPr>
          <w:rFonts w:ascii="黑体" w:eastAsia="黑体"/>
          <w:color w:val="000000"/>
          <w:sz w:val="44"/>
        </w:rPr>
      </w:pPr>
    </w:p>
    <w:p w:rsidR="00842A91" w:rsidRDefault="00842A91">
      <w:pPr>
        <w:adjustRightInd w:val="0"/>
        <w:snapToGrid w:val="0"/>
        <w:spacing w:line="680" w:lineRule="exact"/>
        <w:jc w:val="center"/>
        <w:rPr>
          <w:rFonts w:ascii="文星标宋" w:eastAsia="文星标宋" w:hAnsi="文星标宋"/>
          <w:sz w:val="44"/>
          <w:szCs w:val="44"/>
        </w:rPr>
      </w:pPr>
    </w:p>
    <w:p w:rsidR="00842A91" w:rsidRDefault="00BF5B5E">
      <w:pPr>
        <w:adjustRightInd w:val="0"/>
        <w:snapToGrid w:val="0"/>
        <w:spacing w:line="680" w:lineRule="exact"/>
        <w:jc w:val="center"/>
        <w:rPr>
          <w:rFonts w:ascii="文星标宋" w:eastAsia="文星标宋" w:hAnsi="文星标宋"/>
          <w:sz w:val="44"/>
          <w:szCs w:val="44"/>
        </w:rPr>
      </w:pPr>
      <w:r>
        <w:rPr>
          <w:rFonts w:ascii="文星标宋" w:eastAsia="文星标宋" w:hAnsi="文星标宋" w:hint="eastAsia"/>
          <w:sz w:val="44"/>
          <w:szCs w:val="44"/>
        </w:rPr>
        <w:t>济南市槐荫区人民政府</w:t>
      </w:r>
    </w:p>
    <w:p w:rsidR="00842A91" w:rsidRDefault="00BF5B5E">
      <w:pPr>
        <w:adjustRightInd w:val="0"/>
        <w:snapToGrid w:val="0"/>
        <w:spacing w:line="680" w:lineRule="exact"/>
        <w:jc w:val="center"/>
        <w:rPr>
          <w:rFonts w:ascii="文星标宋" w:eastAsia="文星标宋" w:hAnsi="文星标宋"/>
          <w:sz w:val="44"/>
          <w:szCs w:val="44"/>
        </w:rPr>
      </w:pPr>
      <w:r>
        <w:rPr>
          <w:rFonts w:ascii="文星标宋" w:eastAsia="文星标宋" w:hAnsi="文星标宋" w:hint="eastAsia"/>
          <w:sz w:val="44"/>
          <w:szCs w:val="44"/>
        </w:rPr>
        <w:t>关于任免任可等工作人员职务的通知</w:t>
      </w:r>
    </w:p>
    <w:p w:rsidR="00842A91" w:rsidRDefault="00842A91">
      <w:pPr>
        <w:adjustRightInd w:val="0"/>
        <w:snapToGrid w:val="0"/>
        <w:spacing w:line="680" w:lineRule="exact"/>
        <w:rPr>
          <w:rFonts w:ascii="文星标宋" w:eastAsia="文星标宋" w:hAnsi="文星标宋"/>
          <w:sz w:val="44"/>
          <w:szCs w:val="44"/>
        </w:rPr>
      </w:pPr>
    </w:p>
    <w:p w:rsidR="00842A91" w:rsidRDefault="00BF5B5E" w:rsidP="00FF21A3">
      <w:pPr>
        <w:adjustRightInd w:val="0"/>
        <w:snapToGrid w:val="0"/>
        <w:spacing w:line="620" w:lineRule="exact"/>
        <w:rPr>
          <w:rFonts w:ascii="文星仿宋" w:eastAsia="文星仿宋" w:hAnsi="文星仿宋"/>
          <w:sz w:val="32"/>
          <w:szCs w:val="32"/>
        </w:rPr>
      </w:pPr>
      <w:r>
        <w:rPr>
          <w:rFonts w:ascii="文星仿宋" w:eastAsia="文星仿宋" w:hAnsi="文星仿宋" w:hint="eastAsia"/>
          <w:sz w:val="32"/>
          <w:szCs w:val="32"/>
        </w:rPr>
        <w:t>各街道办事处，区政府各部门：</w:t>
      </w:r>
    </w:p>
    <w:p w:rsidR="00842A91" w:rsidRDefault="00BF5B5E" w:rsidP="00FF21A3">
      <w:pPr>
        <w:adjustRightInd w:val="0"/>
        <w:snapToGrid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区政府决定，任命：</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任  可为济南市槐荫区振兴街街道党建工作办公室（济南市槐荫区振兴街街道新时代文明实践所）副主任（副处级）；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王长村为济南市槐荫区振兴街街道平安法治和信访办公室副主任（副处级）；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  晶为济南市槐荫区振兴街街道便民服务中心（济南市槐荫区振兴街街道退役军人服务站）主任；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兴为济南市槐荫区振兴街街道综合治理和应急管理服务</w:t>
      </w:r>
      <w:r>
        <w:rPr>
          <w:rFonts w:ascii="文星仿宋" w:eastAsia="文星仿宋" w:hAnsi="文星仿宋" w:cs="文星仿宋" w:hint="eastAsia"/>
          <w:sz w:val="32"/>
          <w:szCs w:val="32"/>
        </w:rPr>
        <w:lastRenderedPageBreak/>
        <w:t>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李  静为济南市槐荫区振兴街街道综合行政执法中心主任（副处级）；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张明晖为济南市槐荫区振兴街街道城市建设服务中心主任（副处级）；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杜  杰为济南市槐荫区五里沟街道党建工作办公室（济南市槐荫区五里沟街道新时代文明实践所）副主任（副处级）；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樊祥聘为济南市槐荫区五里沟街道平安法治和信访办公室副主任（副处级）；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孙邦国为济南市槐荫区五里沟街道综合治理和应急管理服务中心主任（副处级）；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杨宇清为济南市槐荫区五里沟街道综合行政执法中心主任（副处级）；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李  宁为济南市槐荫区五里沟街道城市建设服务中心主任（副处级）；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刘跃勇为济南市槐荫区青年公园街道平安法治和信访办公室副主任（副处级）；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冯长城为济南市槐荫区青年公园街道综合治理和应急管理服务中心主任（副处级）；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沈  梅为济南市槐荫区青年公园街道综合行政执法和城市建设服务中心主任（副处级）；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朱  蕊为济南市槐荫区青年公园街道副处级领导干部；</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李永皋为济南市槐荫区青年公园街道副处级领导干部；</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杨照辉为济南市槐荫区南辛庄街道党政综合办公室副主任（副处级）；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潘  蕾为济南市槐荫区南辛庄街道党建工作办公室（济南市槐荫区南辛庄街道新时代文明实践所）副主任（副处级）；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健为济南市槐荫区南辛庄街道民生事务办公室副主任（副处级）；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靳莉新为济南市槐荫区南辛庄街道便民服务中心（济南市槐荫区南辛庄街道退役军人服务站）主任；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徐  巍为济南市槐荫区南辛庄街道综合治理和应急管理服务中心主任（副处级）；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胡晓琦为济南市槐荫区南辛庄街道综合行政执法中心主任（副处级）；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吴志强为济南市槐荫区南辛庄街道副处级领导干部；</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  楠为济南市槐荫区中大槐树街道党建工作办公室（济南市槐荫区中大槐树街道新时代文明实践所）副主任（副处级）；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剑为济南市槐荫区中大槐树街道平安法治和信访办公室副主任（副处级）；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王忠轩为济南市槐荫区中大槐树街道经济发展服务办公室副主任（副处级）；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葛树丽为济南市槐荫区中大槐树街道民生事务和便民服务中心（济南市槐荫区中大槐树街道退役军人服务站）主任；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时文娟为济南市槐荫区中大槐树街道综合治理和应急管理服务中心主任（副处级）；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萌为济南市槐荫区中大槐树街道综合行政执法中心主任（副处级）；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李健健为济南市槐荫区中大槐树街道城市建设服务中心主任（副处级）；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孔媛媛为济南市槐荫区道德街街道党政综合办公室副主任（副处级）；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曲国英为济南市槐荫区道德街街道党建工作办公室（济南市槐荫区道德街街道新时代文明实践所）副主任（副处级）；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石海波为济南市槐荫区道德街街道平安法治和信访办公室副主任（副处级）；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王安娜为济南市槐荫区道德街街道民生事务和便民服务中心（济南市槐荫区道德街街道退役军人服务站）主任；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于子波为济南市槐荫区道德街街道综合治理和应急管理服务中心主任（副处级）；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明  群为济南市槐荫区道德街街道综合行政执法中心主任（副处级）；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陈美玲为济南市槐荫区营市街街道党政综合办公室副主任（副处级）；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孙田子为济南市槐荫区营市街街道党建工作办公室（济南市槐荫区营市街街道新时代文明实践所）副主任（副处级）；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房  惠为济南市槐荫区营市街街道平安法治和信访办公室副主任（副处级）；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崔  莹为济南市槐荫区营市街街道民生事务办公室副主任（副处级）；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  亮为济南市槐荫区营市街街道便民服务中心（济南市槐荫区营市街街道退役军人服务站）主任；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宋  波为济南市槐荫区营市街街道综合治理和应急管理服务中心主任（副处级）；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洁为济南市槐荫区营市街街道综合行政执法中心主任（副处级）；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杨为济南市槐荫区营市街街道城市建设服务中心主任（副处级）；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郭荣菲为济南市槐荫区营市街街道副处级领导干部；</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媞为济南市槐荫区西市场街道党建工作办公室（济南市槐荫区西市场街道新时代文明实践所）副主任（副处级）；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张守敬为济南市槐荫区西市场街道平安法治和信访办公室副主任（副处级）；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军为济南市槐荫区西市场街道经济发展服务办公室副主任（副处级）；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庞  焱为济南市槐荫区西市场街道民生事务和便民服务中心（济南市槐荫区西市场街道退役军人服务站）主任；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周长通为济南市槐荫区西市场街道综合治理和应急管理服务</w:t>
      </w:r>
      <w:r>
        <w:rPr>
          <w:rFonts w:ascii="文星仿宋" w:eastAsia="文星仿宋" w:hAnsi="文星仿宋" w:cs="文星仿宋" w:hint="eastAsia"/>
          <w:sz w:val="32"/>
          <w:szCs w:val="32"/>
        </w:rPr>
        <w:lastRenderedPageBreak/>
        <w:t>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齐  爽为济南市槐荫区西市场街道综合行政执法中心主任（副处级）；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  迎为济南市槐荫区西市场街道城市建设服务中心主任（副处级）；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苏  毅为济南市槐荫区西市场街道副处级领导干部；</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张俊峰为济南市槐荫区张庄路街道党政综合办公室副主任（副处级）；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郑  锐为济南市槐荫区张庄路街道党建工作办公室（济南市槐荫区张庄路街道新时代文明实践所）副主任（副处级）；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孙延瑞为济南市槐荫区张庄路街道平安法治和信访办公室副主任（副处级）；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  鸥为济南市槐荫区张庄路街道综合治理和应急管理服务中心主任（副处级）；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周广欣为济南市槐荫区张庄路街道综合行政执法中心主任（副处级）；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刘光武为济南市槐荫区张庄路街道城乡建设服务中心主任（副处级）；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郭传丽为济南市槐荫区张庄路街道社区治理服务中心主任（副处级）；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王松涛为济南市槐荫区段店北路街道平安法治和信访办公室副主任（副处级）；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韩满峰为济南市槐荫区段店北路街道经济发展服务办公室副主任（副处级）；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董  琳为济南市槐荫区段店北路街道民生事务办公室副主任（副处级）；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于  宽为济南市槐荫区段店北路街道综合行政执法中心主任（副处级）；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张亚光为济南市槐荫区段店北路街道城乡建设服务中心主任（副处级）；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  冬为济南市槐荫区匡山街道平安法治和信访办公室副主任（副处级）；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李  霞为济南市槐荫区匡山街道民生事务办公室副主任（副处级）；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孟  琳为济南市槐荫区匡山街道综合治理和应急管理服务中心主任（副处级）；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王铁岩为济南市槐荫区匡山街道综合行政执法中心主任（副处级）；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仪  顺为济南市槐荫区匡山街道城乡建设服务中心主任（副处级）；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  强为济南市槐荫区匡山街道副处级领导干部；</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王丽丽为济南市槐荫区美里湖街道党建工作办公室（济南市槐荫区美里湖街道新时代文明实践所）副主任（副处级）；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李  博为济南市槐荫区美里湖街道经济发展服务办公室副主</w:t>
      </w:r>
      <w:r>
        <w:rPr>
          <w:rFonts w:ascii="文星仿宋" w:eastAsia="文星仿宋" w:hAnsi="文星仿宋" w:cs="文星仿宋" w:hint="eastAsia"/>
          <w:sz w:val="32"/>
          <w:szCs w:val="32"/>
        </w:rPr>
        <w:lastRenderedPageBreak/>
        <w:t>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张建芝为济南市槐荫区美里湖街道民生事务办公室副主任（副处级）；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尹湘莲为济南市槐荫区美里湖街道便民服务中心（济南市槐荫区美里湖街道退役军人服务站）主任；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马长勇为济南市槐荫区美里湖街道综合治理和应急管理服务中心主任（副处级）；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魏长春为济南市槐荫区美里湖街道综合行政执法中心主任（副处级）；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徐渊源为济南市槐荫区美里湖街道城乡建设服务中心主任（副处级）；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张士红为济南市槐荫区美里湖街道农业农村综合服务中心主任（副处级）；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苏秀美为济南市槐荫区兴福街道党政综合办公室副主任（副处级）；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崔云鹏为济南市槐荫区兴福街道平安法治和信访办公室副主任（副处级）；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陈晓霞为济南市槐荫区兴福街道经济发展服务办公室副主任（副处级）；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张彦升为济南市槐荫区兴福街道民生事务办公室副主任（副处级）；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杨统秀为济南市槐荫区兴福街道便民服务中心（济南市槐荫</w:t>
      </w:r>
      <w:r>
        <w:rPr>
          <w:rFonts w:ascii="文星仿宋" w:eastAsia="文星仿宋" w:hAnsi="文星仿宋" w:cs="文星仿宋" w:hint="eastAsia"/>
          <w:sz w:val="32"/>
          <w:szCs w:val="32"/>
        </w:rPr>
        <w:lastRenderedPageBreak/>
        <w:t>区兴福街道退役军人服务站）主任；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马迎旭为济南市槐荫区兴福街道综合治理和应急管理服务中心主任（副处级）；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徐  鑫为济南市槐荫区兴福街道综合行政执法中心主任（副处级）；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刘学轼为济南市槐荫区兴福街道城乡建设服务中心主任（副处级）；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韩露璐为济南市槐荫区兴福街道社区治理服务中心主任（副处级）；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陈国瑞为济南市槐荫区玉清湖街道民生事务办公室副主任（副处级）；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冰为济南市槐荫区玉清湖街道便民服务中心（济南市槐荫区玉清湖街道退役军人服务站）主任；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汤  欢为济南市槐荫区玉清湖街道综合治理和应急管理服务中心主任（副处级）；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  川为济南市槐荫区玉清湖街道综合行政执法中心主任（副处级）；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李  雪为济南市槐荫区玉清湖街道农业农村综合服务中心主任（副处级）；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杨兆琴为济南市槐荫区腊山街道党政综合办公室副主任（副处级）；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刘广新为济南市槐荫区腊山街道平安法治和信访办公室副主</w:t>
      </w:r>
      <w:r>
        <w:rPr>
          <w:rFonts w:ascii="文星仿宋" w:eastAsia="文星仿宋" w:hAnsi="文星仿宋" w:cs="文星仿宋" w:hint="eastAsia"/>
          <w:sz w:val="32"/>
          <w:szCs w:val="32"/>
        </w:rPr>
        <w:lastRenderedPageBreak/>
        <w:t>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张世超为济南市槐荫区腊山街道便民服务中心（济南市槐荫区腊山街道退役军人服务站）主任；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刘志宇为济南市槐荫区腊山街道综合治理和应急管理服务中心主任（副处级）；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  敏为济南市槐荫区腊山街道城乡建设服务中心主任（副处级）；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吴永明为济南市槐荫区腊山街道农业农村综合服务中心主任（副处级）；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刘连波为济南市槐荫区吴家堡街道党政综合办公室副主任（副处级）；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李子强为济南市槐荫区吴家堡街道党建工作办公室（济南市槐荫区吴家堡街道新时代文明实践所）副主任（副处级）；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徐玉龙为济南市槐荫区吴家堡街道民生事务办公室副主任（副处级）；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宋金芝为济南市槐荫区吴家堡街道便民服务中心（济南市槐荫区吴家堡街道退役军人服务站）主任；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宋  勃为济南市槐荫区吴家堡街道综合治理和应急管理服务中心主任（副处级）；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贾金桥为济南市槐荫区吴家堡街道综合行政执法中心主任（副处级）；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林东宁为济南市槐荫区吴家堡街道城乡建设服务中心主任</w:t>
      </w:r>
      <w:r>
        <w:rPr>
          <w:rFonts w:ascii="文星仿宋" w:eastAsia="文星仿宋" w:hAnsi="文星仿宋" w:cs="文星仿宋" w:hint="eastAsia"/>
          <w:sz w:val="32"/>
          <w:szCs w:val="32"/>
        </w:rPr>
        <w:lastRenderedPageBreak/>
        <w:t>（副处级）；</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闫允水为济南市槐荫区吴家堡街道副处级领导干部。</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免去：</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孙艳梅的济南市槐荫区人民政府发展研究中心（济南市槐荫区黄河流域生态保护和高质量发展促进中心）副主任职务；</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赵寿鹏的济南市槐荫区司法局副局长职务；</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刘月伟的济南市槐荫区西市场街道党政办公室（济南市槐荫区西市场街道财政办公室）副主任（副处级）职务。</w:t>
      </w:r>
    </w:p>
    <w:p w:rsidR="00842A91" w:rsidRDefault="00BF5B5E" w:rsidP="00FF21A3">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上述干部，涉及街道机构改革的，原任职务自然免除；试用期内的，按新任职务继续试用，起止时间不变。</w:t>
      </w:r>
    </w:p>
    <w:p w:rsidR="00842A91" w:rsidRDefault="00842A91" w:rsidP="00FF21A3">
      <w:pPr>
        <w:adjustRightInd w:val="0"/>
        <w:snapToGrid w:val="0"/>
        <w:spacing w:line="620" w:lineRule="exact"/>
        <w:rPr>
          <w:rFonts w:ascii="仿宋_GB2312" w:eastAsia="仿宋_GB2312" w:hAnsi="仿宋_GB2312" w:cs="仿宋_GB2312"/>
          <w:sz w:val="32"/>
          <w:szCs w:val="32"/>
        </w:rPr>
      </w:pPr>
    </w:p>
    <w:p w:rsidR="00FF21A3" w:rsidRDefault="00FF21A3" w:rsidP="00FF21A3">
      <w:pPr>
        <w:adjustRightInd w:val="0"/>
        <w:snapToGrid w:val="0"/>
        <w:spacing w:line="620" w:lineRule="exact"/>
        <w:rPr>
          <w:rFonts w:ascii="仿宋_GB2312" w:eastAsia="仿宋_GB2312" w:hAnsi="仿宋_GB2312" w:cs="仿宋_GB2312"/>
          <w:sz w:val="32"/>
          <w:szCs w:val="32"/>
        </w:rPr>
      </w:pPr>
    </w:p>
    <w:p w:rsidR="00842A91" w:rsidRDefault="00BF5B5E" w:rsidP="00FF21A3">
      <w:pPr>
        <w:adjustRightInd w:val="0"/>
        <w:snapToGrid w:val="0"/>
        <w:spacing w:line="620" w:lineRule="exact"/>
        <w:ind w:firstLineChars="1600" w:firstLine="5120"/>
        <w:rPr>
          <w:rFonts w:ascii="文星仿宋" w:eastAsia="文星仿宋" w:hAnsi="文星仿宋"/>
          <w:sz w:val="32"/>
          <w:szCs w:val="32"/>
        </w:rPr>
      </w:pPr>
      <w:r>
        <w:rPr>
          <w:rFonts w:ascii="文星仿宋" w:eastAsia="文星仿宋" w:hAnsi="文星仿宋" w:hint="eastAsia"/>
          <w:sz w:val="32"/>
          <w:szCs w:val="32"/>
        </w:rPr>
        <w:t>济南市槐荫区人民政府</w:t>
      </w:r>
    </w:p>
    <w:p w:rsidR="00842A91" w:rsidRDefault="00BF5B5E" w:rsidP="00FF21A3">
      <w:pPr>
        <w:adjustRightInd w:val="0"/>
        <w:snapToGrid w:val="0"/>
        <w:spacing w:line="620" w:lineRule="exact"/>
        <w:ind w:firstLineChars="1700" w:firstLine="5440"/>
        <w:rPr>
          <w:rFonts w:ascii="文星仿宋" w:eastAsia="文星仿宋" w:hAnsi="文星仿宋"/>
          <w:sz w:val="32"/>
          <w:szCs w:val="32"/>
        </w:rPr>
      </w:pPr>
      <w:r>
        <w:rPr>
          <w:rFonts w:ascii="文星仿宋" w:eastAsia="文星仿宋" w:hAnsi="文星仿宋" w:hint="eastAsia"/>
          <w:sz w:val="32"/>
          <w:szCs w:val="32"/>
        </w:rPr>
        <w:t>2024年6月12日</w:t>
      </w:r>
    </w:p>
    <w:p w:rsidR="00842A91" w:rsidRDefault="00BF5B5E" w:rsidP="00FF21A3">
      <w:pPr>
        <w:adjustRightInd w:val="0"/>
        <w:snapToGrid w:val="0"/>
        <w:spacing w:line="620" w:lineRule="exact"/>
        <w:rPr>
          <w:rFonts w:ascii="文星仿宋" w:eastAsia="文星仿宋" w:hAnsi="文星仿宋"/>
          <w:sz w:val="32"/>
          <w:szCs w:val="32"/>
        </w:rPr>
      </w:pPr>
      <w:r>
        <w:rPr>
          <w:rFonts w:ascii="文星仿宋" w:eastAsia="文星仿宋" w:hAnsi="文星仿宋" w:hint="eastAsia"/>
          <w:sz w:val="32"/>
          <w:szCs w:val="32"/>
        </w:rPr>
        <w:t xml:space="preserve">    </w:t>
      </w:r>
    </w:p>
    <w:p w:rsidR="00842A91" w:rsidRDefault="00BF5B5E" w:rsidP="00FF21A3">
      <w:pPr>
        <w:adjustRightInd w:val="0"/>
        <w:snapToGrid w:val="0"/>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（此件公开发布）</w:t>
      </w:r>
    </w:p>
    <w:p w:rsidR="00842A91" w:rsidRDefault="00842A91">
      <w:pPr>
        <w:adjustRightInd w:val="0"/>
        <w:snapToGrid w:val="0"/>
        <w:spacing w:line="580" w:lineRule="exact"/>
        <w:rPr>
          <w:rFonts w:ascii="文星仿宋" w:eastAsia="文星仿宋" w:hAnsi="文星仿宋"/>
          <w:sz w:val="32"/>
          <w:szCs w:val="32"/>
        </w:rPr>
      </w:pPr>
    </w:p>
    <w:p w:rsidR="00842A91" w:rsidRDefault="00842A91">
      <w:pPr>
        <w:adjustRightInd w:val="0"/>
        <w:snapToGrid w:val="0"/>
        <w:spacing w:line="580" w:lineRule="exact"/>
        <w:rPr>
          <w:rFonts w:ascii="文星仿宋" w:eastAsia="文星仿宋" w:hAnsi="文星仿宋"/>
          <w:sz w:val="32"/>
          <w:szCs w:val="32"/>
        </w:rPr>
      </w:pPr>
    </w:p>
    <w:p w:rsidR="00FF21A3" w:rsidRDefault="00FF21A3">
      <w:pPr>
        <w:adjustRightInd w:val="0"/>
        <w:snapToGrid w:val="0"/>
        <w:spacing w:line="580" w:lineRule="exact"/>
        <w:rPr>
          <w:rFonts w:ascii="文星仿宋" w:eastAsia="文星仿宋" w:hAnsi="文星仿宋"/>
          <w:sz w:val="32"/>
          <w:szCs w:val="32"/>
        </w:rPr>
      </w:pPr>
    </w:p>
    <w:p w:rsidR="00842A91" w:rsidRDefault="00842A91">
      <w:pPr>
        <w:adjustRightInd w:val="0"/>
        <w:snapToGrid w:val="0"/>
        <w:spacing w:line="580" w:lineRule="exact"/>
        <w:jc w:val="center"/>
        <w:rPr>
          <w:rFonts w:ascii="文星仿宋" w:eastAsia="文星仿宋" w:hAnsi="文星仿宋"/>
          <w:sz w:val="32"/>
          <w:szCs w:val="32"/>
        </w:rPr>
      </w:pPr>
    </w:p>
    <w:p w:rsidR="00842A91" w:rsidRDefault="00842A91">
      <w:pPr>
        <w:adjustRightInd w:val="0"/>
        <w:snapToGrid w:val="0"/>
        <w:spacing w:line="580" w:lineRule="exact"/>
        <w:rPr>
          <w:rFonts w:ascii="文星仿宋" w:eastAsia="文星仿宋" w:hAnsi="文星仿宋"/>
          <w:sz w:val="32"/>
          <w:szCs w:val="32"/>
        </w:rPr>
      </w:pPr>
    </w:p>
    <w:p w:rsidR="00842A91" w:rsidRDefault="00842A91">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FF21A3" w:rsidRDefault="00FF21A3" w:rsidP="00FF21A3">
      <w:pPr>
        <w:adjustRightInd w:val="0"/>
        <w:snapToGrid w:val="0"/>
        <w:spacing w:line="640" w:lineRule="exact"/>
        <w:ind w:firstLineChars="200" w:firstLine="640"/>
        <w:rPr>
          <w:rFonts w:ascii="文星仿宋" w:eastAsia="文星仿宋" w:hAnsi="文星仿宋"/>
          <w:sz w:val="32"/>
          <w:szCs w:val="32"/>
        </w:rPr>
      </w:pPr>
    </w:p>
    <w:p w:rsidR="00FF21A3" w:rsidRDefault="00FF21A3" w:rsidP="00FF21A3">
      <w:pPr>
        <w:adjustRightInd w:val="0"/>
        <w:snapToGrid w:val="0"/>
        <w:spacing w:line="640" w:lineRule="exact"/>
        <w:ind w:firstLineChars="200" w:firstLine="640"/>
        <w:rPr>
          <w:rFonts w:ascii="文星仿宋" w:eastAsia="文星仿宋" w:hAnsi="文星仿宋"/>
          <w:sz w:val="32"/>
          <w:szCs w:val="32"/>
        </w:rPr>
      </w:pPr>
    </w:p>
    <w:p w:rsidR="00FF21A3" w:rsidRDefault="00FF21A3" w:rsidP="00FF21A3">
      <w:pPr>
        <w:adjustRightInd w:val="0"/>
        <w:snapToGrid w:val="0"/>
        <w:spacing w:line="640" w:lineRule="exact"/>
        <w:ind w:firstLineChars="200" w:firstLine="640"/>
        <w:rPr>
          <w:rFonts w:ascii="文星仿宋" w:eastAsia="文星仿宋" w:hAnsi="文星仿宋"/>
          <w:sz w:val="32"/>
          <w:szCs w:val="32"/>
        </w:rPr>
      </w:pPr>
    </w:p>
    <w:p w:rsidR="00FF21A3" w:rsidRDefault="00FF21A3" w:rsidP="00FF21A3">
      <w:pPr>
        <w:adjustRightInd w:val="0"/>
        <w:snapToGrid w:val="0"/>
        <w:spacing w:line="640" w:lineRule="exact"/>
        <w:ind w:firstLineChars="200" w:firstLine="640"/>
        <w:rPr>
          <w:rFonts w:ascii="文星仿宋" w:eastAsia="文星仿宋" w:hAnsi="文星仿宋"/>
          <w:sz w:val="32"/>
          <w:szCs w:val="32"/>
        </w:rPr>
      </w:pPr>
    </w:p>
    <w:p w:rsidR="00FF21A3" w:rsidRDefault="00FF21A3">
      <w:pPr>
        <w:adjustRightInd w:val="0"/>
        <w:snapToGrid w:val="0"/>
        <w:spacing w:line="580" w:lineRule="exact"/>
        <w:ind w:firstLineChars="200" w:firstLine="640"/>
        <w:rPr>
          <w:rFonts w:ascii="文星仿宋" w:eastAsia="文星仿宋" w:hAnsi="文星仿宋"/>
          <w:sz w:val="32"/>
          <w:szCs w:val="32"/>
        </w:rPr>
      </w:pPr>
    </w:p>
    <w:p w:rsidR="00842A91" w:rsidRDefault="00BF5B5E" w:rsidP="0042667B">
      <w:pPr>
        <w:spacing w:line="620" w:lineRule="exact"/>
        <w:ind w:leftChars="134" w:left="1127" w:hangingChars="302" w:hanging="846"/>
        <w:jc w:val="left"/>
        <w:rPr>
          <w:rFonts w:ascii="文星仿宋" w:eastAsia="文星仿宋" w:hAnsi="文星仿宋"/>
          <w:sz w:val="28"/>
          <w:szCs w:val="28"/>
        </w:rPr>
      </w:pPr>
      <w:r>
        <w:rPr>
          <w:rFonts w:ascii="文星仿宋" w:eastAsia="文星仿宋" w:hAnsi="文星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150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8pt;height:0pt;width:450pt;z-index:251659264;mso-width-relative:page;mso-height-relative:page;" filled="f" stroked="t" coordsize="21600,21600" o:gfxdata="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ZALVbTAAAABAEAAA8AAAAAAAAAAQAgAAAAIgAAAGRycy9kb3ducmV2LnhtbFBLAQIUABQAAAAI&#10;AIdO4kDi7W258gEAAOcDAAAOAAAAAAAAAAEAIAAAACIBAABkcnMvZTJvRG9jLnhtbFBLBQYAAAAA&#10;BgAGAFkBAACGBQAAAAA=&#10;">
                <v:fill on="f" focussize="0,0"/>
                <v:stroke weight="1.25pt" color="#000000" joinstyle="round"/>
                <v:imagedata o:title=""/>
                <o:lock v:ext="edit" aspectratio="f"/>
              </v:line>
            </w:pict>
          </mc:Fallback>
        </mc:AlternateContent>
      </w:r>
      <w:r>
        <w:rPr>
          <w:rFonts w:ascii="文星仿宋" w:eastAsia="文星仿宋" w:hAnsi="文星仿宋" w:hint="eastAsia"/>
          <w:sz w:val="28"/>
          <w:szCs w:val="28"/>
        </w:rPr>
        <w:t>抄送：区委各部门，区人大常委会办公室，区政协办公室，区监察委，</w:t>
      </w:r>
    </w:p>
    <w:p w:rsidR="00842A91" w:rsidRDefault="00BF5B5E" w:rsidP="0042667B">
      <w:pPr>
        <w:spacing w:line="620" w:lineRule="exact"/>
        <w:ind w:leftChars="534" w:left="1127" w:hangingChars="2" w:hanging="6"/>
        <w:jc w:val="left"/>
        <w:rPr>
          <w:rFonts w:ascii="文星仿宋" w:eastAsia="文星仿宋" w:hAnsi="文星仿宋"/>
          <w:sz w:val="28"/>
          <w:szCs w:val="28"/>
        </w:rPr>
      </w:pPr>
      <w:r>
        <w:rPr>
          <w:rFonts w:ascii="文星仿宋" w:eastAsia="文星仿宋" w:hAnsi="文星仿宋" w:hint="eastAsia"/>
          <w:sz w:val="28"/>
          <w:szCs w:val="28"/>
        </w:rPr>
        <w:t>区武装部，区法院，区检察院。</w:t>
      </w:r>
    </w:p>
    <w:p w:rsidR="00842A91" w:rsidRDefault="00BF5B5E">
      <w:pPr>
        <w:spacing w:line="620" w:lineRule="exact"/>
        <w:ind w:firstLineChars="100" w:firstLine="280"/>
        <w:jc w:val="left"/>
      </w:pPr>
      <w:r>
        <w:rPr>
          <w:rFonts w:ascii="文星仿宋" w:eastAsia="文星仿宋" w:hAnsi="文星仿宋"/>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430530</wp:posOffset>
                </wp:positionV>
                <wp:extent cx="571500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3.9pt;height:0pt;width:450pt;z-index:251660288;mso-width-relative:page;mso-height-relative:page;" filled="f" stroked="t" coordsize="21600,21600" o:gfxdata="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Mary1AAAAAYBAAAPAAAAAAAAAAEAIAAAACIAAABkcnMvZG93bnJldi54bWxQSwECFAAUAAAA&#10;CACHTuJA5TNfaPIBAADnAwAADgAAAAAAAAABACAAAAAjAQAAZHJzL2Uyb0RvYy54bWxQSwUGAAAA&#10;AAYABgBZAQAAhwUAAAAA&#10;">
                <v:fill on="f" focussize="0,0"/>
                <v:stroke weight="1.25pt" color="#000000" joinstyle="round"/>
                <v:imagedata o:title=""/>
                <o:lock v:ext="edit" aspectratio="f"/>
              </v:line>
            </w:pict>
          </mc:Fallback>
        </mc:AlternateContent>
      </w:r>
      <w:r>
        <w:rPr>
          <w:rFonts w:ascii="文星仿宋" w:eastAsia="文星仿宋" w:hAnsi="文星仿宋"/>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5715000" cy="0"/>
                <wp:effectExtent l="0" t="5080" r="0" b="4445"/>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2.85pt;height:0pt;width:450pt;z-index:251661312;mso-width-relative:page;mso-height-relative:page;" filled="f" stroked="t" coordsize="21600,21600" o:gfxdata="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15mh&#10;0AAAAAQBAAAPAAAAAAAAAAEAIAAAACIAAABkcnMvZG93bnJldi54bWxQSwECFAAUAAAACACHTuJA&#10;uZWGzfABAADmAwAADgAAAAAAAAABACAAAAAfAQAAZHJzL2Uyb0RvYy54bWxQSwUGAAAAAAYABgBZ&#10;AQAAgQUAAAAA&#10;">
                <v:fill on="f" focussize="0,0"/>
                <v:stroke weight="0.5pt" color="#000000" joinstyle="round"/>
                <v:imagedata o:title=""/>
                <o:lock v:ext="edit" aspectratio="f"/>
              </v:line>
            </w:pict>
          </mc:Fallback>
        </mc:AlternateContent>
      </w:r>
      <w:r>
        <w:rPr>
          <w:rFonts w:ascii="文星仿宋" w:eastAsia="文星仿宋" w:hAnsi="文星仿宋" w:hint="eastAsia"/>
          <w:sz w:val="28"/>
          <w:szCs w:val="28"/>
        </w:rPr>
        <w:t>槐荫区人民政府办公室                     2024年6月12日印发</w:t>
      </w:r>
    </w:p>
    <w:sectPr w:rsidR="00842A91" w:rsidSect="00FF21A3">
      <w:headerReference w:type="default" r:id="rId8"/>
      <w:footerReference w:type="even" r:id="rId9"/>
      <w:footerReference w:type="default" r:id="rId10"/>
      <w:pgSz w:w="11906" w:h="16838"/>
      <w:pgMar w:top="1418" w:right="1418" w:bottom="1418"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5E" w:rsidRDefault="00BF5B5E">
      <w:r>
        <w:separator/>
      </w:r>
    </w:p>
  </w:endnote>
  <w:endnote w:type="continuationSeparator" w:id="0">
    <w:p w:rsidR="00BF5B5E" w:rsidRDefault="00BF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91" w:rsidRDefault="00BF5B5E">
    <w:pPr>
      <w:pStyle w:val="a3"/>
      <w:ind w:leftChars="100" w:left="210"/>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00CA5652" w:rsidRPr="00CA5652">
      <w:rPr>
        <w:rFonts w:ascii="宋体" w:hAnsi="宋体"/>
        <w:noProof/>
        <w:sz w:val="28"/>
        <w:szCs w:val="28"/>
        <w:lang w:val="zh-CN"/>
      </w:rPr>
      <w:t>12</w:t>
    </w:r>
    <w:r>
      <w:rPr>
        <w:rFonts w:ascii="宋体" w:hAnsi="宋体" w:hint="eastAsia"/>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91" w:rsidRDefault="00BF5B5E">
    <w:pPr>
      <w:pStyle w:val="a3"/>
      <w:ind w:rightChars="100" w:right="210"/>
      <w:jc w:val="right"/>
      <w:rPr>
        <w:rFonts w:ascii="仿宋_GB2312" w:eastAsia="仿宋_GB2312"/>
        <w:sz w:val="28"/>
        <w:szCs w:val="28"/>
      </w:rPr>
    </w:pPr>
    <w:r>
      <w:rPr>
        <w:rFonts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00CA5652" w:rsidRPr="00CA5652">
      <w:rPr>
        <w:rFonts w:ascii="宋体" w:hAnsi="宋体"/>
        <w:noProof/>
        <w:sz w:val="28"/>
        <w:szCs w:val="28"/>
        <w:lang w:val="zh-CN"/>
      </w:rPr>
      <w:t>1</w:t>
    </w:r>
    <w:r>
      <w:rPr>
        <w:rFonts w:ascii="宋体" w:hAnsi="宋体" w:hint="eastAsia"/>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5E" w:rsidRDefault="00BF5B5E">
      <w:r>
        <w:separator/>
      </w:r>
    </w:p>
  </w:footnote>
  <w:footnote w:type="continuationSeparator" w:id="0">
    <w:p w:rsidR="00BF5B5E" w:rsidRDefault="00BF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91" w:rsidRDefault="00842A9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mNjNTJhYTQ5Yzk0NTA0ZDYwNTQ4MWE0NDRkYTMifQ=="/>
  </w:docVars>
  <w:rsids>
    <w:rsidRoot w:val="00842A91"/>
    <w:rsid w:val="002C37AE"/>
    <w:rsid w:val="0042667B"/>
    <w:rsid w:val="00842A91"/>
    <w:rsid w:val="00BF5B5E"/>
    <w:rsid w:val="00CA5652"/>
    <w:rsid w:val="00FF21A3"/>
    <w:rsid w:val="01AB1A5C"/>
    <w:rsid w:val="0428383E"/>
    <w:rsid w:val="0532605E"/>
    <w:rsid w:val="0AB032E5"/>
    <w:rsid w:val="0B9A0159"/>
    <w:rsid w:val="0E9F6E34"/>
    <w:rsid w:val="0F5908F9"/>
    <w:rsid w:val="10D01B0F"/>
    <w:rsid w:val="13897E63"/>
    <w:rsid w:val="155E69FB"/>
    <w:rsid w:val="164E0554"/>
    <w:rsid w:val="194A50CB"/>
    <w:rsid w:val="1A3F4167"/>
    <w:rsid w:val="1FC658C9"/>
    <w:rsid w:val="244A74E8"/>
    <w:rsid w:val="24EB7F40"/>
    <w:rsid w:val="264B4BE3"/>
    <w:rsid w:val="32456B21"/>
    <w:rsid w:val="36DE75E9"/>
    <w:rsid w:val="40CE043F"/>
    <w:rsid w:val="41DB4DAC"/>
    <w:rsid w:val="499B374D"/>
    <w:rsid w:val="4A5A2ECE"/>
    <w:rsid w:val="4B4B6440"/>
    <w:rsid w:val="535B2658"/>
    <w:rsid w:val="54E81C4C"/>
    <w:rsid w:val="59BC506B"/>
    <w:rsid w:val="5BB736CB"/>
    <w:rsid w:val="5DF86C27"/>
    <w:rsid w:val="60BC63EE"/>
    <w:rsid w:val="63E15DFA"/>
    <w:rsid w:val="6787315C"/>
    <w:rsid w:val="6A696B49"/>
    <w:rsid w:val="6AC62E6D"/>
    <w:rsid w:val="6CB7494C"/>
    <w:rsid w:val="6E3852F6"/>
    <w:rsid w:val="6EAD34A8"/>
    <w:rsid w:val="72B34E05"/>
    <w:rsid w:val="73497518"/>
    <w:rsid w:val="773D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nhideWhenUsed/>
    <w:qFormat/>
    <w:pPr>
      <w:tabs>
        <w:tab w:val="center" w:pos="4153"/>
        <w:tab w:val="right" w:pos="8306"/>
      </w:tabs>
      <w:snapToGrid w:val="0"/>
      <w:jc w:val="left"/>
    </w:pPr>
    <w:rPr>
      <w:rFonts w:ascii="Calibri" w:hAnsi="Calibri"/>
      <w:sz w:val="18"/>
      <w:szCs w:val="18"/>
    </w:rPr>
  </w:style>
  <w:style w:type="paragraph" w:styleId="a4">
    <w:name w:val="header"/>
    <w:basedOn w:val="a"/>
    <w:autoRedefine/>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Balloon Text"/>
    <w:basedOn w:val="a"/>
    <w:link w:val="Char"/>
    <w:rsid w:val="002C37AE"/>
    <w:rPr>
      <w:sz w:val="18"/>
      <w:szCs w:val="18"/>
    </w:rPr>
  </w:style>
  <w:style w:type="character" w:customStyle="1" w:styleId="Char">
    <w:name w:val="批注框文本 Char"/>
    <w:basedOn w:val="a0"/>
    <w:link w:val="a5"/>
    <w:rsid w:val="002C37A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nhideWhenUsed/>
    <w:qFormat/>
    <w:pPr>
      <w:tabs>
        <w:tab w:val="center" w:pos="4153"/>
        <w:tab w:val="right" w:pos="8306"/>
      </w:tabs>
      <w:snapToGrid w:val="0"/>
      <w:jc w:val="left"/>
    </w:pPr>
    <w:rPr>
      <w:rFonts w:ascii="Calibri" w:hAnsi="Calibri"/>
      <w:sz w:val="18"/>
      <w:szCs w:val="18"/>
    </w:rPr>
  </w:style>
  <w:style w:type="paragraph" w:styleId="a4">
    <w:name w:val="header"/>
    <w:basedOn w:val="a"/>
    <w:autoRedefine/>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Balloon Text"/>
    <w:basedOn w:val="a"/>
    <w:link w:val="Char"/>
    <w:rsid w:val="002C37AE"/>
    <w:rPr>
      <w:sz w:val="18"/>
      <w:szCs w:val="18"/>
    </w:rPr>
  </w:style>
  <w:style w:type="character" w:customStyle="1" w:styleId="Char">
    <w:name w:val="批注框文本 Char"/>
    <w:basedOn w:val="a0"/>
    <w:link w:val="a5"/>
    <w:rsid w:val="002C37A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4030</Words>
  <Characters>290</Characters>
  <Application>Microsoft Office Word</Application>
  <DocSecurity>0</DocSecurity>
  <Lines>2</Lines>
  <Paragraphs>8</Paragraphs>
  <ScaleCrop>false</ScaleCrop>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2024-07-04T08:44:00Z</cp:lastPrinted>
  <dcterms:created xsi:type="dcterms:W3CDTF">2024-07-22T08:29:00Z</dcterms:created>
  <dcterms:modified xsi:type="dcterms:W3CDTF">2024-07-22T08:29:00Z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819867BC24864A11A55D81D7F33ADE8D_13</vt:lpwstr>
  </property>
</Properties>
</file>