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E55C6" w14:textId="77777777" w:rsidR="009C6B16" w:rsidRDefault="009C6B16" w:rsidP="009C6B16">
      <w:pPr>
        <w:spacing w:line="600" w:lineRule="exact"/>
        <w:jc w:val="center"/>
        <w:rPr>
          <w:rFonts w:ascii="宋体" w:hAnsi="宋体"/>
          <w:b/>
          <w:bCs/>
          <w:sz w:val="44"/>
          <w:szCs w:val="44"/>
        </w:rPr>
      </w:pPr>
      <w:r w:rsidRPr="009C6B16">
        <w:rPr>
          <w:rFonts w:ascii="宋体" w:hAnsi="宋体" w:hint="eastAsia"/>
          <w:b/>
          <w:bCs/>
          <w:sz w:val="44"/>
          <w:szCs w:val="44"/>
        </w:rPr>
        <w:t>《槐荫区卫生健康事业“十四五”发展规划（征求意见稿）》解读说明</w:t>
      </w:r>
    </w:p>
    <w:p w14:paraId="7614FB21" w14:textId="1B1C964A" w:rsidR="006044BD" w:rsidRDefault="00433BBF">
      <w:pPr>
        <w:spacing w:line="6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为推进我区医疗卫生健康事业科学发展，合理配置和利用卫生健康资源，改善和提高医疗卫生服务能力，切实提高服务经济社会发展能力和人民群众健康水平。根据</w:t>
      </w:r>
      <w:r>
        <w:rPr>
          <w:rFonts w:ascii="仿宋" w:eastAsia="仿宋" w:hAnsi="仿宋" w:cs="仿宋" w:hint="eastAsia"/>
          <w:sz w:val="32"/>
          <w:szCs w:val="32"/>
        </w:rPr>
        <w:t>《卫生健康事业“十四五”发展规划（草案）》，拟定了《卫生健康事业“十四五”发展规划（草案）》解读说明</w:t>
      </w:r>
      <w:r>
        <w:rPr>
          <w:rFonts w:ascii="仿宋" w:eastAsia="仿宋" w:hAnsi="仿宋" w:cs="仿宋" w:hint="eastAsia"/>
          <w:color w:val="000000"/>
          <w:kern w:val="0"/>
          <w:sz w:val="32"/>
          <w:szCs w:val="32"/>
        </w:rPr>
        <w:t>。</w:t>
      </w:r>
    </w:p>
    <w:p w14:paraId="1DF30C83" w14:textId="77777777" w:rsidR="006044BD" w:rsidRDefault="00433BBF">
      <w:pPr>
        <w:numPr>
          <w:ilvl w:val="0"/>
          <w:numId w:val="1"/>
        </w:numPr>
        <w:spacing w:line="600" w:lineRule="exact"/>
        <w:ind w:firstLineChars="200" w:firstLine="643"/>
        <w:jc w:val="left"/>
        <w:rPr>
          <w:rStyle w:val="a5"/>
          <w:rFonts w:ascii="黑体" w:eastAsia="黑体" w:hAnsi="黑体" w:cs="黑体"/>
          <w:color w:val="424242"/>
          <w:sz w:val="32"/>
          <w:szCs w:val="32"/>
          <w:shd w:val="clear" w:color="auto" w:fill="FFFFFF"/>
        </w:rPr>
      </w:pPr>
      <w:r>
        <w:rPr>
          <w:rStyle w:val="a5"/>
          <w:rFonts w:ascii="黑体" w:eastAsia="黑体" w:hAnsi="黑体" w:cs="黑体" w:hint="eastAsia"/>
          <w:color w:val="424242"/>
          <w:sz w:val="32"/>
          <w:szCs w:val="32"/>
          <w:shd w:val="clear" w:color="auto" w:fill="FFFFFF"/>
        </w:rPr>
        <w:t>出台背景</w:t>
      </w:r>
    </w:p>
    <w:p w14:paraId="1033CA3F"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立足于“十四五”时期卫生健康事业发展面临的形势，贯彻落</w:t>
      </w:r>
      <w:proofErr w:type="gramStart"/>
      <w:r>
        <w:rPr>
          <w:rFonts w:ascii="仿宋" w:eastAsia="仿宋" w:hAnsi="仿宋" w:cs="仿宋" w:hint="eastAsia"/>
          <w:bCs/>
          <w:color w:val="000000"/>
          <w:kern w:val="0"/>
          <w:sz w:val="32"/>
          <w:szCs w:val="32"/>
        </w:rPr>
        <w:t>实习近</w:t>
      </w:r>
      <w:proofErr w:type="gramEnd"/>
      <w:r>
        <w:rPr>
          <w:rFonts w:ascii="仿宋" w:eastAsia="仿宋" w:hAnsi="仿宋" w:cs="仿宋" w:hint="eastAsia"/>
          <w:bCs/>
          <w:color w:val="000000"/>
          <w:kern w:val="0"/>
          <w:sz w:val="32"/>
          <w:szCs w:val="32"/>
        </w:rPr>
        <w:t>平同志在党的十九大报告中提出"实施健康中国战略</w:t>
      </w:r>
      <w:proofErr w:type="gramStart"/>
      <w:r>
        <w:rPr>
          <w:rFonts w:ascii="仿宋" w:eastAsia="仿宋" w:hAnsi="仿宋" w:cs="仿宋" w:hint="eastAsia"/>
          <w:bCs/>
          <w:color w:val="000000"/>
          <w:kern w:val="0"/>
          <w:sz w:val="32"/>
          <w:szCs w:val="32"/>
        </w:rPr>
        <w:t>”</w:t>
      </w:r>
      <w:proofErr w:type="gramEnd"/>
      <w:r>
        <w:rPr>
          <w:rFonts w:ascii="仿宋" w:eastAsia="仿宋" w:hAnsi="仿宋" w:cs="仿宋" w:hint="eastAsia"/>
          <w:bCs/>
          <w:color w:val="000000"/>
          <w:kern w:val="0"/>
          <w:sz w:val="32"/>
          <w:szCs w:val="32"/>
        </w:rPr>
        <w:t>，以及党的十九大报告及全国卫生健康大会确定的新时期卫生与健康工作方针，从医疗卫生服务体系不断完善、基层卫生服务工作不断提升、疾病预防控制体系不断健全、行政执法能力不断提高，卫生监督工作水平全面提升、妇幼保健工作持续发展、计划生育工作逐步完善、深入开展爱国卫生运动七个方面进行总结了“十三五”时期槐荫区卫生健康局取得的成就。对“十四五”时期卫生健康事业发展面临的形势进行分析，并指出“十三五”我区卫生健康工作存在的疾病预防控制方面、基层卫生建设方面、卫生监督方面、妇幼卫生方面四个方面的不足之处。</w:t>
      </w:r>
    </w:p>
    <w:p w14:paraId="2DE27F65"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严格履行公众参与、专家论证、风险评估、合法性审查等法定程序。充分利用群策群力，开门编规划，征求专家、群众意见。</w:t>
      </w:r>
    </w:p>
    <w:p w14:paraId="653E1B7B"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lastRenderedPageBreak/>
        <w:t>（一）征求医药卫生专家意见建议。积极联系协调区人大、区政协，征求我区40位省、市、区级医药卫生界人大代表、政协委员的意见、建议继续完善我局的十四五规划，各级人大代表、政协委员对我局的规划给予高度评价和充分肯定，同时站在专业角度提出了20余条宝贵意见、建议，通过逐一对照汇总，对规划进行了修改完善。</w:t>
      </w:r>
    </w:p>
    <w:p w14:paraId="1AB13D10"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二）集体讨论研究，进行风险评估。以座谈会的形式进行集中讨论，党组成员、局属各事业单位、局机关各科室负责人参加会议。会上对《槐荫区卫生健康事业“十四五”发展规划（草稿）》、《人大代表反馈意见汇总》、《政协委员反馈意见汇总》等文件进行认真讨论，将各级人大代表以及政协委员反馈的意见和建议进行详细的解读和剖析，大家对存有疑问的问题进行集中讨论研究，提</w:t>
      </w:r>
      <w:r>
        <w:rPr>
          <w:rFonts w:ascii="仿宋" w:eastAsia="仿宋" w:hAnsi="仿宋" w:cs="仿宋"/>
          <w:bCs/>
          <w:color w:val="000000"/>
          <w:kern w:val="0"/>
          <w:sz w:val="32"/>
          <w:szCs w:val="32"/>
        </w:rPr>
        <w:t>出</w:t>
      </w:r>
      <w:r>
        <w:rPr>
          <w:rFonts w:ascii="仿宋" w:eastAsia="仿宋" w:hAnsi="仿宋" w:cs="仿宋" w:hint="eastAsia"/>
          <w:bCs/>
          <w:color w:val="000000"/>
          <w:kern w:val="0"/>
          <w:sz w:val="32"/>
          <w:szCs w:val="32"/>
        </w:rPr>
        <w:t xml:space="preserve">修改建议。      </w:t>
      </w:r>
    </w:p>
    <w:p w14:paraId="1C806090"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（三）合法审查，向社会公开。积极联系区司法局，由司法局对我局的规划草稿进行合法性审查。审查通过后，于2021年8月通过槐荫区政府网站对规划草稿面向社会公示，征求广大群众的意见建议。</w:t>
      </w:r>
    </w:p>
    <w:p w14:paraId="04052E50" w14:textId="77777777" w:rsidR="006044BD" w:rsidRDefault="00433BBF">
      <w:pPr>
        <w:pBdr>
          <w:bottom w:val="single" w:sz="4" w:space="31" w:color="FFFFFF"/>
        </w:pBdr>
        <w:tabs>
          <w:tab w:val="left" w:pos="0"/>
        </w:tabs>
        <w:topLinePunct/>
        <w:spacing w:line="600" w:lineRule="exact"/>
        <w:ind w:firstLineChars="200" w:firstLine="643"/>
        <w:rPr>
          <w:rStyle w:val="a5"/>
          <w:rFonts w:ascii="黑体" w:eastAsia="黑体" w:hAnsi="黑体" w:cs="黑体"/>
          <w:color w:val="424242"/>
          <w:sz w:val="32"/>
          <w:szCs w:val="32"/>
          <w:shd w:val="clear" w:color="auto" w:fill="FFFFFF"/>
        </w:rPr>
      </w:pPr>
      <w:r>
        <w:rPr>
          <w:rStyle w:val="a5"/>
          <w:rFonts w:ascii="黑体" w:eastAsia="黑体" w:hAnsi="黑体" w:cs="黑体" w:hint="eastAsia"/>
          <w:color w:val="424242"/>
          <w:sz w:val="32"/>
          <w:szCs w:val="32"/>
          <w:shd w:val="clear" w:color="auto" w:fill="FFFFFF"/>
        </w:rPr>
        <w:t>二、主要内容</w:t>
      </w:r>
    </w:p>
    <w:p w14:paraId="55CE56CD"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Style w:val="a5"/>
          <w:rFonts w:ascii="仿宋" w:eastAsia="仿宋" w:hAnsi="仿宋" w:cs="仿宋" w:hint="eastAsia"/>
          <w:b w:val="0"/>
          <w:bCs/>
          <w:sz w:val="32"/>
          <w:szCs w:val="32"/>
          <w:shd w:val="clear" w:color="auto" w:fill="FFFFFF"/>
        </w:rPr>
        <w:t>《规划》包括</w:t>
      </w:r>
      <w:r>
        <w:rPr>
          <w:rFonts w:ascii="仿宋" w:eastAsia="仿宋" w:hAnsi="仿宋" w:cs="仿宋" w:hint="eastAsia"/>
          <w:bCs/>
          <w:color w:val="000000"/>
          <w:kern w:val="0"/>
          <w:sz w:val="32"/>
          <w:szCs w:val="32"/>
        </w:rPr>
        <w:t>规划背景；“十四五”时期卫生健康工作指导思想、基本原则和发展目标；保障措施三大部分组成。</w:t>
      </w:r>
    </w:p>
    <w:p w14:paraId="67E4E8F6" w14:textId="77777777" w:rsidR="006044BD" w:rsidRDefault="00433BBF">
      <w:pPr>
        <w:pBdr>
          <w:bottom w:val="single" w:sz="4" w:space="31" w:color="FFFFFF"/>
        </w:pBdr>
        <w:tabs>
          <w:tab w:val="left" w:pos="0"/>
        </w:tabs>
        <w:topLinePunct/>
        <w:spacing w:line="6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（一）第一部分，对“十三五”期间取得成就、存在的问题及“十四五”时期卫生健康事业发展面临的形势进行了表述。</w:t>
      </w:r>
    </w:p>
    <w:p w14:paraId="53CA142F" w14:textId="77777777" w:rsidR="006044BD" w:rsidRDefault="00433BBF">
      <w:pPr>
        <w:pBdr>
          <w:bottom w:val="single" w:sz="4" w:space="31" w:color="FFFFFF"/>
        </w:pBdr>
        <w:tabs>
          <w:tab w:val="left" w:pos="0"/>
        </w:tabs>
        <w:topLinePunct/>
        <w:spacing w:line="540" w:lineRule="exact"/>
        <w:ind w:firstLineChars="200" w:firstLine="640"/>
        <w:rPr>
          <w:rFonts w:ascii="仿宋" w:eastAsia="仿宋" w:hAnsi="仿宋" w:cs="仿宋"/>
          <w:color w:val="000000"/>
          <w:sz w:val="32"/>
          <w:szCs w:val="32"/>
        </w:rPr>
      </w:pPr>
      <w:r>
        <w:rPr>
          <w:rFonts w:ascii="仿宋" w:eastAsia="仿宋" w:hAnsi="仿宋" w:cs="仿宋" w:hint="eastAsia"/>
          <w:bCs/>
          <w:color w:val="000000"/>
          <w:kern w:val="0"/>
          <w:sz w:val="32"/>
          <w:szCs w:val="32"/>
        </w:rPr>
        <w:lastRenderedPageBreak/>
        <w:t>(二）第二部分，对“十四五”时期卫生健康工作指导思想、基本原则、发展目标、</w:t>
      </w:r>
      <w:r>
        <w:rPr>
          <w:rFonts w:ascii="仿宋" w:eastAsia="仿宋" w:hAnsi="仿宋" w:cs="仿宋" w:hint="eastAsia"/>
          <w:bCs/>
          <w:color w:val="000000"/>
          <w:sz w:val="32"/>
          <w:szCs w:val="32"/>
        </w:rPr>
        <w:t>主要指标、</w:t>
      </w:r>
      <w:r>
        <w:rPr>
          <w:rFonts w:ascii="仿宋" w:eastAsia="仿宋" w:hAnsi="仿宋" w:cs="仿宋" w:hint="eastAsia"/>
          <w:bCs/>
          <w:color w:val="000000"/>
          <w:kern w:val="0"/>
          <w:sz w:val="32"/>
          <w:szCs w:val="32"/>
        </w:rPr>
        <w:t>“十四五”时期重点工作5个方面进行了规划。</w:t>
      </w:r>
    </w:p>
    <w:p w14:paraId="0A7541B8" w14:textId="77777777" w:rsidR="006044BD" w:rsidRDefault="00433BBF">
      <w:pPr>
        <w:pBdr>
          <w:bottom w:val="single" w:sz="4" w:space="31" w:color="FFFFFF"/>
        </w:pBdr>
        <w:tabs>
          <w:tab w:val="left" w:pos="0"/>
        </w:tabs>
        <w:topLinePunct/>
        <w:spacing w:line="5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1、确立了发展目标。到2025年，建立科学的医疗卫生机构管理体制、运行机制及合理的分级诊疗制度，实行首</w:t>
      </w:r>
      <w:proofErr w:type="gramStart"/>
      <w:r>
        <w:rPr>
          <w:rFonts w:ascii="仿宋" w:eastAsia="仿宋" w:hAnsi="仿宋" w:cs="仿宋" w:hint="eastAsia"/>
          <w:color w:val="000000"/>
          <w:sz w:val="32"/>
          <w:szCs w:val="32"/>
        </w:rPr>
        <w:t>诊</w:t>
      </w:r>
      <w:proofErr w:type="gramEnd"/>
      <w:r>
        <w:rPr>
          <w:rFonts w:ascii="仿宋" w:eastAsia="仿宋" w:hAnsi="仿宋" w:cs="仿宋" w:hint="eastAsia"/>
          <w:color w:val="000000"/>
          <w:sz w:val="32"/>
          <w:szCs w:val="32"/>
        </w:rPr>
        <w:t>负责制，进一步推进基层医疗卫生机构标准化建设，基本适应人民群众多层次的医疗卫生需求。坚持预防为主、防治结合的方针，持续做好新冠肺炎疫情防控常态化工作，倡导健康文明生活方式，预防控制重大疾病，确保不发生重大传染病的暴发流行。</w:t>
      </w:r>
      <w:r>
        <w:rPr>
          <w:rFonts w:ascii="仿宋" w:eastAsia="仿宋" w:hAnsi="仿宋" w:cs="仿宋" w:hint="eastAsia"/>
          <w:color w:val="000000"/>
          <w:kern w:val="0"/>
          <w:sz w:val="32"/>
          <w:szCs w:val="32"/>
        </w:rPr>
        <w:t>全力</w:t>
      </w:r>
      <w:proofErr w:type="gramStart"/>
      <w:r>
        <w:rPr>
          <w:rFonts w:ascii="仿宋" w:eastAsia="仿宋" w:hAnsi="仿宋" w:cs="仿宋" w:hint="eastAsia"/>
          <w:color w:val="000000"/>
          <w:kern w:val="0"/>
          <w:sz w:val="32"/>
          <w:szCs w:val="32"/>
        </w:rPr>
        <w:t>推动康养产业</w:t>
      </w:r>
      <w:proofErr w:type="gramEnd"/>
      <w:r>
        <w:rPr>
          <w:rFonts w:ascii="仿宋" w:eastAsia="仿宋" w:hAnsi="仿宋" w:cs="仿宋" w:hint="eastAsia"/>
          <w:color w:val="000000"/>
          <w:kern w:val="0"/>
          <w:sz w:val="32"/>
          <w:szCs w:val="32"/>
        </w:rPr>
        <w:t>发展，</w:t>
      </w:r>
      <w:r>
        <w:rPr>
          <w:rFonts w:ascii="仿宋" w:eastAsia="仿宋" w:hAnsi="仿宋" w:cs="仿宋" w:hint="eastAsia"/>
          <w:color w:val="000000"/>
          <w:sz w:val="32"/>
          <w:szCs w:val="32"/>
        </w:rPr>
        <w:t>促进健康老龄化。推进</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养结合示范先行区建设，全面建成以居家为基础、社区为依托、机构为补充、</w:t>
      </w:r>
      <w:proofErr w:type="gramStart"/>
      <w:r>
        <w:rPr>
          <w:rFonts w:ascii="仿宋" w:eastAsia="仿宋" w:hAnsi="仿宋" w:cs="仿宋" w:hint="eastAsia"/>
          <w:color w:val="000000"/>
          <w:sz w:val="32"/>
          <w:szCs w:val="32"/>
        </w:rPr>
        <w:t>医</w:t>
      </w:r>
      <w:proofErr w:type="gramEnd"/>
      <w:r>
        <w:rPr>
          <w:rFonts w:ascii="仿宋" w:eastAsia="仿宋" w:hAnsi="仿宋" w:cs="仿宋" w:hint="eastAsia"/>
          <w:color w:val="000000"/>
          <w:sz w:val="32"/>
          <w:szCs w:val="32"/>
        </w:rPr>
        <w:t>养相结合的养老服务体系。建立覆盖城乡的计生妇幼卫生服务体系、</w:t>
      </w:r>
      <w:r>
        <w:rPr>
          <w:rFonts w:ascii="仿宋" w:eastAsia="仿宋" w:hAnsi="仿宋" w:cs="仿宋" w:hint="eastAsia"/>
          <w:color w:val="000000"/>
          <w:kern w:val="0"/>
          <w:sz w:val="32"/>
          <w:szCs w:val="32"/>
        </w:rPr>
        <w:t>科学高效</w:t>
      </w:r>
      <w:r>
        <w:rPr>
          <w:rFonts w:ascii="仿宋" w:eastAsia="仿宋" w:hAnsi="仿宋" w:cs="仿宋" w:hint="eastAsia"/>
          <w:color w:val="000000"/>
          <w:sz w:val="32"/>
          <w:szCs w:val="32"/>
        </w:rPr>
        <w:t>卫生监督体系</w:t>
      </w:r>
      <w:r>
        <w:rPr>
          <w:rFonts w:ascii="仿宋" w:eastAsia="仿宋" w:hAnsi="仿宋" w:cs="仿宋" w:hint="eastAsia"/>
          <w:color w:val="000000"/>
          <w:kern w:val="0"/>
          <w:sz w:val="32"/>
          <w:szCs w:val="32"/>
        </w:rPr>
        <w:t>。逐步实现城乡居民基本公共卫生服务均等化，不断提高城乡居民的健康素质和健康水平。</w:t>
      </w:r>
    </w:p>
    <w:p w14:paraId="4F66DFDF" w14:textId="77777777" w:rsidR="006044BD" w:rsidRDefault="00433BBF">
      <w:pPr>
        <w:pBdr>
          <w:bottom w:val="single" w:sz="4" w:space="31" w:color="FFFFFF"/>
        </w:pBdr>
        <w:tabs>
          <w:tab w:val="left" w:pos="0"/>
        </w:tabs>
        <w:topLinePunct/>
        <w:spacing w:line="540" w:lineRule="exact"/>
        <w:ind w:firstLineChars="200" w:firstLine="640"/>
      </w:pPr>
      <w:r>
        <w:rPr>
          <w:rFonts w:ascii="仿宋" w:eastAsia="仿宋" w:hAnsi="仿宋" w:cs="仿宋" w:hint="eastAsia"/>
          <w:color w:val="000000"/>
          <w:kern w:val="0"/>
          <w:sz w:val="32"/>
          <w:szCs w:val="32"/>
        </w:rPr>
        <w:t>2、</w:t>
      </w:r>
      <w:r>
        <w:rPr>
          <w:rFonts w:ascii="仿宋" w:eastAsia="仿宋" w:hAnsi="仿宋" w:cs="仿宋" w:hint="eastAsia"/>
          <w:bCs/>
          <w:color w:val="000000"/>
          <w:kern w:val="0"/>
          <w:sz w:val="32"/>
          <w:szCs w:val="32"/>
        </w:rPr>
        <w:t>细化了业务指标。</w:t>
      </w:r>
      <w:r>
        <w:rPr>
          <w:rFonts w:ascii="仿宋" w:eastAsia="仿宋" w:hAnsi="仿宋" w:cs="仿宋" w:hint="eastAsia"/>
          <w:color w:val="000000"/>
          <w:sz w:val="32"/>
          <w:szCs w:val="32"/>
        </w:rPr>
        <w:t>从医疗资源发展、疾病预防控制、健康管理、卫生监督、人口监测和家庭发展5个方面细化了各项工作数据指标。</w:t>
      </w:r>
    </w:p>
    <w:p w14:paraId="38A75869" w14:textId="77777777" w:rsidR="006044BD" w:rsidRDefault="00433BBF">
      <w:pPr>
        <w:pBdr>
          <w:bottom w:val="single" w:sz="4" w:space="31" w:color="FFFFFF"/>
        </w:pBdr>
        <w:tabs>
          <w:tab w:val="left" w:pos="0"/>
        </w:tabs>
        <w:topLinePunct/>
        <w:spacing w:line="54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3、明确了重点任务。从</w:t>
      </w:r>
      <w:r>
        <w:rPr>
          <w:rFonts w:ascii="仿宋" w:eastAsia="仿宋" w:hAnsi="仿宋" w:cs="仿宋" w:hint="eastAsia"/>
          <w:color w:val="000000"/>
          <w:kern w:val="0"/>
          <w:sz w:val="32"/>
          <w:szCs w:val="32"/>
        </w:rPr>
        <w:t>加强医疗卫生服务体系建设、加强公共卫生服务能力建设、</w:t>
      </w:r>
      <w:proofErr w:type="gramStart"/>
      <w:r>
        <w:rPr>
          <w:rFonts w:ascii="仿宋" w:eastAsia="仿宋" w:hAnsi="仿宋" w:cs="仿宋" w:hint="eastAsia"/>
          <w:color w:val="000000"/>
          <w:kern w:val="0"/>
          <w:sz w:val="32"/>
          <w:szCs w:val="32"/>
        </w:rPr>
        <w:t>加快</w:t>
      </w:r>
      <w:r>
        <w:rPr>
          <w:rFonts w:ascii="仿宋" w:eastAsia="仿宋" w:hAnsi="仿宋" w:cs="仿宋" w:hint="eastAsia"/>
          <w:color w:val="000000"/>
          <w:sz w:val="32"/>
          <w:szCs w:val="32"/>
        </w:rPr>
        <w:t>康养产业</w:t>
      </w:r>
      <w:proofErr w:type="gramEnd"/>
      <w:r>
        <w:rPr>
          <w:rFonts w:ascii="仿宋" w:eastAsia="仿宋" w:hAnsi="仿宋" w:cs="仿宋" w:hint="eastAsia"/>
          <w:color w:val="000000"/>
          <w:sz w:val="32"/>
          <w:szCs w:val="32"/>
        </w:rPr>
        <w:t>的发展、</w:t>
      </w:r>
      <w:r>
        <w:rPr>
          <w:rFonts w:ascii="仿宋" w:eastAsia="仿宋" w:hAnsi="仿宋" w:cs="仿宋" w:hint="eastAsia"/>
          <w:color w:val="000000"/>
          <w:kern w:val="0"/>
          <w:sz w:val="32"/>
          <w:szCs w:val="32"/>
        </w:rPr>
        <w:t>加强基层卫生服务能力建设、实现</w:t>
      </w:r>
      <w:r>
        <w:rPr>
          <w:rFonts w:ascii="仿宋" w:eastAsia="仿宋" w:hAnsi="仿宋" w:cs="仿宋" w:hint="eastAsia"/>
          <w:color w:val="000000"/>
          <w:sz w:val="32"/>
          <w:szCs w:val="32"/>
        </w:rPr>
        <w:t>基本药物制度全覆盖、</w:t>
      </w:r>
      <w:r>
        <w:rPr>
          <w:rFonts w:ascii="仿宋" w:eastAsia="仿宋" w:hAnsi="仿宋" w:cs="仿宋" w:hint="eastAsia"/>
          <w:color w:val="000000"/>
          <w:kern w:val="0"/>
          <w:sz w:val="32"/>
          <w:szCs w:val="32"/>
        </w:rPr>
        <w:t>大力扶持中医药事业发展、</w:t>
      </w:r>
      <w:r>
        <w:rPr>
          <w:rFonts w:ascii="仿宋" w:eastAsia="仿宋" w:hAnsi="仿宋" w:cs="仿宋" w:hint="eastAsia"/>
          <w:bCs/>
          <w:color w:val="000000"/>
          <w:sz w:val="32"/>
          <w:szCs w:val="32"/>
        </w:rPr>
        <w:t>加强卫生健康人才队伍建设、</w:t>
      </w:r>
      <w:r>
        <w:rPr>
          <w:rFonts w:ascii="仿宋" w:eastAsia="仿宋" w:hAnsi="仿宋" w:cs="仿宋" w:hint="eastAsia"/>
          <w:color w:val="000000"/>
          <w:kern w:val="0"/>
          <w:sz w:val="32"/>
          <w:szCs w:val="32"/>
        </w:rPr>
        <w:t>推动全区健康行动、</w:t>
      </w:r>
      <w:r>
        <w:rPr>
          <w:rFonts w:ascii="仿宋" w:eastAsia="仿宋" w:hAnsi="仿宋" w:cs="仿宋" w:hint="eastAsia"/>
          <w:bCs/>
          <w:color w:val="000000"/>
          <w:kern w:val="0"/>
          <w:sz w:val="32"/>
          <w:szCs w:val="32"/>
        </w:rPr>
        <w:t>扎</w:t>
      </w:r>
      <w:r>
        <w:rPr>
          <w:rFonts w:ascii="仿宋" w:eastAsia="仿宋" w:hAnsi="仿宋" w:cs="仿宋" w:hint="eastAsia"/>
          <w:bCs/>
          <w:sz w:val="32"/>
          <w:szCs w:val="32"/>
        </w:rPr>
        <w:t>实做好人口监测和家庭发展工作，促进人口均衡发展、</w:t>
      </w:r>
      <w:r>
        <w:rPr>
          <w:rFonts w:ascii="仿宋" w:eastAsia="仿宋" w:hAnsi="仿宋" w:cs="仿宋" w:hint="eastAsia"/>
          <w:color w:val="000000"/>
          <w:spacing w:val="-10"/>
          <w:sz w:val="32"/>
          <w:szCs w:val="32"/>
        </w:rPr>
        <w:t>推动全民健康信息化建设、</w:t>
      </w:r>
      <w:r>
        <w:rPr>
          <w:rFonts w:ascii="仿宋" w:eastAsia="仿宋" w:hAnsi="仿宋" w:cs="仿宋" w:hint="eastAsia"/>
          <w:color w:val="000000"/>
          <w:sz w:val="32"/>
          <w:szCs w:val="32"/>
        </w:rPr>
        <w:t>大力发展红十字事业11个方面明确了十四五时期的重点任务。</w:t>
      </w:r>
    </w:p>
    <w:p w14:paraId="06F78B4A" w14:textId="77777777" w:rsidR="006044BD" w:rsidRDefault="00433BBF">
      <w:pPr>
        <w:pBdr>
          <w:bottom w:val="single" w:sz="4" w:space="31" w:color="FFFFFF"/>
        </w:pBdr>
        <w:tabs>
          <w:tab w:val="left" w:pos="0"/>
        </w:tabs>
        <w:topLinePunct/>
        <w:spacing w:line="600" w:lineRule="exact"/>
        <w:rPr>
          <w:rFonts w:ascii="仿宋" w:eastAsia="仿宋" w:hAnsi="仿宋" w:cs="仿宋"/>
          <w:bCs/>
          <w:color w:val="000000"/>
          <w:sz w:val="32"/>
          <w:szCs w:val="32"/>
        </w:rPr>
      </w:pPr>
      <w:r>
        <w:rPr>
          <w:rFonts w:ascii="仿宋" w:eastAsia="仿宋" w:hAnsi="仿宋" w:cs="仿宋" w:hint="eastAsia"/>
          <w:color w:val="000000"/>
          <w:sz w:val="32"/>
          <w:szCs w:val="32"/>
        </w:rPr>
        <w:lastRenderedPageBreak/>
        <w:t xml:space="preserve">   （三）第三部分，从</w:t>
      </w:r>
      <w:r>
        <w:rPr>
          <w:rFonts w:ascii="仿宋" w:eastAsia="仿宋" w:hAnsi="仿宋" w:cs="仿宋" w:hint="eastAsia"/>
          <w:bCs/>
          <w:color w:val="000000"/>
          <w:sz w:val="32"/>
          <w:szCs w:val="32"/>
        </w:rPr>
        <w:t>提高认识，加强领导、突出重点，稳步推进、加强宣传，正确引导三个方面进行了表述，为编制规划做了强有力的保障措施。</w:t>
      </w:r>
    </w:p>
    <w:p w14:paraId="61A752DF" w14:textId="77777777" w:rsidR="006044BD" w:rsidRDefault="00433BBF">
      <w:pPr>
        <w:pBdr>
          <w:bottom w:val="single" w:sz="4" w:space="31" w:color="FFFFFF"/>
        </w:pBdr>
        <w:tabs>
          <w:tab w:val="left" w:pos="0"/>
        </w:tabs>
        <w:topLinePunct/>
        <w:spacing w:line="600" w:lineRule="exact"/>
        <w:ind w:firstLineChars="200" w:firstLine="643"/>
        <w:rPr>
          <w:rStyle w:val="a5"/>
          <w:rFonts w:ascii="黑体" w:eastAsia="黑体" w:hAnsi="黑体" w:cs="黑体"/>
          <w:color w:val="424242"/>
          <w:sz w:val="32"/>
          <w:szCs w:val="32"/>
          <w:shd w:val="clear" w:color="auto" w:fill="FFFFFF"/>
        </w:rPr>
      </w:pPr>
      <w:r>
        <w:rPr>
          <w:rStyle w:val="a5"/>
          <w:rFonts w:ascii="黑体" w:eastAsia="黑体" w:hAnsi="黑体" w:cs="黑体" w:hint="eastAsia"/>
          <w:color w:val="424242"/>
          <w:sz w:val="32"/>
          <w:szCs w:val="32"/>
          <w:shd w:val="clear" w:color="auto" w:fill="FFFFFF"/>
        </w:rPr>
        <w:t>三、主要亮点</w:t>
      </w:r>
    </w:p>
    <w:p w14:paraId="6B232FAB" w14:textId="77777777" w:rsidR="006044BD" w:rsidRDefault="00433BBF">
      <w:pPr>
        <w:pBdr>
          <w:bottom w:val="single" w:sz="4" w:space="31" w:color="FFFFFF"/>
        </w:pBdr>
        <w:tabs>
          <w:tab w:val="left" w:pos="0"/>
        </w:tabs>
        <w:topLinePunct/>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（一）完善双向转诊机制。健全优化</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联体模式，组建多种形式的</w:t>
      </w:r>
      <w:proofErr w:type="gramStart"/>
      <w:r>
        <w:rPr>
          <w:rFonts w:ascii="仿宋_GB2312" w:eastAsia="仿宋_GB2312" w:hint="eastAsia"/>
          <w:color w:val="000000"/>
          <w:sz w:val="32"/>
          <w:szCs w:val="32"/>
        </w:rPr>
        <w:t>医</w:t>
      </w:r>
      <w:proofErr w:type="gramEnd"/>
      <w:r>
        <w:rPr>
          <w:rFonts w:ascii="仿宋_GB2312" w:eastAsia="仿宋_GB2312" w:hint="eastAsia"/>
          <w:color w:val="000000"/>
          <w:sz w:val="32"/>
          <w:szCs w:val="32"/>
        </w:rPr>
        <w:t>联体，构建方便、快捷的</w:t>
      </w:r>
      <w:proofErr w:type="gramStart"/>
      <w:r>
        <w:rPr>
          <w:rFonts w:ascii="仿宋_GB2312" w:eastAsia="仿宋_GB2312" w:hint="eastAsia"/>
          <w:color w:val="000000"/>
          <w:sz w:val="32"/>
          <w:szCs w:val="32"/>
        </w:rPr>
        <w:t>的</w:t>
      </w:r>
      <w:proofErr w:type="gramEnd"/>
      <w:r>
        <w:rPr>
          <w:rFonts w:ascii="仿宋_GB2312" w:eastAsia="仿宋_GB2312" w:hint="eastAsia"/>
          <w:color w:val="000000"/>
          <w:sz w:val="32"/>
          <w:szCs w:val="32"/>
        </w:rPr>
        <w:t>双向转诊通道。进一步优化转诊服务，上级医院对转诊患者提供优先就诊、优先诊疗、优先住院等便利。</w:t>
      </w:r>
    </w:p>
    <w:p w14:paraId="3FE89A39" w14:textId="77777777" w:rsidR="006044BD" w:rsidRDefault="00433BBF">
      <w:pPr>
        <w:pBdr>
          <w:bottom w:val="single" w:sz="4" w:space="31" w:color="FFFFFF"/>
        </w:pBdr>
        <w:tabs>
          <w:tab w:val="left" w:pos="0"/>
        </w:tabs>
        <w:topLinePunct/>
        <w:spacing w:line="600" w:lineRule="exact"/>
        <w:ind w:firstLineChars="200" w:firstLine="640"/>
        <w:rPr>
          <w:rFonts w:ascii="仿宋_GB2312" w:eastAsia="仿宋_GB2312" w:hAnsi="仿宋" w:cs="仿宋"/>
          <w:color w:val="000000"/>
          <w:sz w:val="32"/>
          <w:szCs w:val="32"/>
        </w:rPr>
      </w:pPr>
      <w:r>
        <w:rPr>
          <w:rFonts w:ascii="仿宋_GB2312" w:eastAsia="仿宋_GB2312" w:hAnsi="黑体" w:cs="黑体" w:hint="eastAsia"/>
          <w:color w:val="000000"/>
          <w:kern w:val="0"/>
          <w:sz w:val="32"/>
          <w:szCs w:val="32"/>
        </w:rPr>
        <w:t>（二）加强公共卫生服务能力建设。</w:t>
      </w:r>
      <w:r>
        <w:rPr>
          <w:rFonts w:ascii="仿宋_GB2312" w:eastAsia="仿宋_GB2312" w:hAnsi="仿宋" w:cs="仿宋" w:hint="eastAsia"/>
          <w:color w:val="000000"/>
          <w:kern w:val="0"/>
          <w:sz w:val="32"/>
          <w:szCs w:val="32"/>
        </w:rPr>
        <w:t>强化疾病预防控制体系建设。</w:t>
      </w:r>
      <w:r>
        <w:rPr>
          <w:rFonts w:ascii="仿宋_GB2312" w:eastAsia="仿宋_GB2312" w:hAnsi="仿宋" w:cs="仿宋" w:hint="eastAsia"/>
          <w:color w:val="000000"/>
          <w:sz w:val="32"/>
          <w:szCs w:val="32"/>
        </w:rPr>
        <w:t>扩大</w:t>
      </w:r>
      <w:proofErr w:type="gramStart"/>
      <w:r>
        <w:rPr>
          <w:rFonts w:ascii="仿宋_GB2312" w:eastAsia="仿宋_GB2312" w:hAnsi="仿宋" w:cs="仿宋" w:hint="eastAsia"/>
          <w:color w:val="000000"/>
          <w:sz w:val="32"/>
          <w:szCs w:val="32"/>
        </w:rPr>
        <w:t>区疾病</w:t>
      </w:r>
      <w:proofErr w:type="gramEnd"/>
      <w:r>
        <w:rPr>
          <w:rFonts w:ascii="仿宋_GB2312" w:eastAsia="仿宋_GB2312" w:hAnsi="仿宋" w:cs="仿宋" w:hint="eastAsia"/>
          <w:color w:val="000000"/>
          <w:sz w:val="32"/>
          <w:szCs w:val="32"/>
        </w:rPr>
        <w:t>预防控制中心办公用房和实验室用房面积，加强</w:t>
      </w:r>
      <w:r>
        <w:rPr>
          <w:rFonts w:ascii="仿宋_GB2312" w:eastAsia="仿宋_GB2312" w:hAnsi="仿宋" w:cs="仿宋_GB2312" w:hint="eastAsia"/>
          <w:color w:val="000000"/>
          <w:kern w:val="0"/>
          <w:sz w:val="32"/>
          <w:szCs w:val="32"/>
        </w:rPr>
        <w:t>公共卫生人才队伍建设，</w:t>
      </w:r>
      <w:r>
        <w:rPr>
          <w:rFonts w:ascii="仿宋_GB2312" w:eastAsia="仿宋_GB2312" w:hAnsi="仿宋" w:cs="仿宋" w:hint="eastAsia"/>
          <w:color w:val="000000"/>
          <w:sz w:val="32"/>
          <w:szCs w:val="32"/>
        </w:rPr>
        <w:t>促进服务能力整体提升；强化妇幼健康优质服务；</w:t>
      </w:r>
      <w:r>
        <w:rPr>
          <w:rFonts w:ascii="仿宋_GB2312" w:eastAsia="仿宋_GB2312" w:hint="eastAsia"/>
          <w:color w:val="000000"/>
          <w:kern w:val="0"/>
          <w:sz w:val="32"/>
          <w:szCs w:val="32"/>
        </w:rPr>
        <w:t>健全卫生应急指挥体系，建立功能齐全、布局合理、协调顺畅、保障有力的应急体系；</w:t>
      </w:r>
      <w:r>
        <w:rPr>
          <w:rFonts w:ascii="仿宋_GB2312" w:eastAsia="仿宋_GB2312" w:hAnsi="仿宋" w:cs="仿宋" w:hint="eastAsia"/>
          <w:color w:val="000000"/>
          <w:sz w:val="32"/>
          <w:szCs w:val="32"/>
        </w:rPr>
        <w:t>提高卫生健康综合监管能力和水平。</w:t>
      </w:r>
    </w:p>
    <w:p w14:paraId="59715426" w14:textId="77777777" w:rsidR="006044BD" w:rsidRDefault="00433BBF">
      <w:pPr>
        <w:pBdr>
          <w:bottom w:val="single" w:sz="4" w:space="31" w:color="FFFFFF"/>
        </w:pBdr>
        <w:tabs>
          <w:tab w:val="left" w:pos="0"/>
        </w:tabs>
        <w:topLinePunct/>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（三）以康养产业为龙头，带动卫生健康事业全面发展。</w:t>
      </w:r>
      <w:r>
        <w:rPr>
          <w:rFonts w:ascii="仿宋_GB2312" w:eastAsia="仿宋_GB2312" w:hAnsi="文星楷体" w:cs="文星楷体" w:hint="eastAsia"/>
          <w:color w:val="000000"/>
          <w:kern w:val="0"/>
          <w:sz w:val="32"/>
          <w:szCs w:val="32"/>
        </w:rPr>
        <w:t>全力推动康养产业发展、</w:t>
      </w:r>
      <w:r>
        <w:rPr>
          <w:rFonts w:ascii="仿宋_GB2312" w:eastAsia="仿宋_GB2312" w:hAnsi="仿宋" w:cs="仿宋" w:hint="eastAsia"/>
          <w:color w:val="000000"/>
          <w:sz w:val="32"/>
          <w:szCs w:val="32"/>
        </w:rPr>
        <w:t>全力服务重点产业项目跟进、多</w:t>
      </w:r>
      <w:proofErr w:type="gramStart"/>
      <w:r>
        <w:rPr>
          <w:rFonts w:ascii="仿宋_GB2312" w:eastAsia="仿宋_GB2312" w:hAnsi="仿宋" w:cs="仿宋" w:hint="eastAsia"/>
          <w:color w:val="000000"/>
          <w:sz w:val="32"/>
          <w:szCs w:val="32"/>
        </w:rPr>
        <w:t>措</w:t>
      </w:r>
      <w:proofErr w:type="gramEnd"/>
      <w:r>
        <w:rPr>
          <w:rFonts w:ascii="仿宋_GB2312" w:eastAsia="仿宋_GB2312" w:hAnsi="仿宋" w:cs="仿宋" w:hint="eastAsia"/>
          <w:color w:val="000000"/>
          <w:sz w:val="32"/>
          <w:szCs w:val="32"/>
        </w:rPr>
        <w:t>并举，融合推动</w:t>
      </w:r>
      <w:proofErr w:type="gramStart"/>
      <w:r>
        <w:rPr>
          <w:rFonts w:ascii="仿宋_GB2312" w:eastAsia="仿宋_GB2312" w:hAnsi="仿宋" w:cs="仿宋" w:hint="eastAsia"/>
          <w:color w:val="000000"/>
          <w:sz w:val="32"/>
          <w:szCs w:val="32"/>
        </w:rPr>
        <w:t>医</w:t>
      </w:r>
      <w:proofErr w:type="gramEnd"/>
      <w:r>
        <w:rPr>
          <w:rFonts w:ascii="仿宋_GB2312" w:eastAsia="仿宋_GB2312" w:hAnsi="仿宋" w:cs="仿宋" w:hint="eastAsia"/>
          <w:color w:val="000000"/>
          <w:sz w:val="32"/>
          <w:szCs w:val="32"/>
        </w:rPr>
        <w:t>养事业发展。</w:t>
      </w:r>
    </w:p>
    <w:p w14:paraId="6BB60EAB" w14:textId="77777777" w:rsidR="006044BD" w:rsidRDefault="00433BBF">
      <w:pPr>
        <w:pBdr>
          <w:bottom w:val="single" w:sz="4" w:space="31" w:color="FFFFFF"/>
        </w:pBdr>
        <w:tabs>
          <w:tab w:val="left" w:pos="0"/>
        </w:tabs>
        <w:topLinePunct/>
        <w:spacing w:line="600" w:lineRule="exact"/>
        <w:ind w:firstLineChars="200" w:firstLine="640"/>
        <w:rPr>
          <w:rFonts w:ascii="仿宋_GB2312" w:eastAsia="仿宋_GB2312" w:hAnsi="仿宋"/>
          <w:color w:val="000000"/>
          <w:sz w:val="32"/>
          <w:szCs w:val="32"/>
        </w:rPr>
      </w:pPr>
      <w:r>
        <w:rPr>
          <w:rFonts w:ascii="仿宋_GB2312" w:eastAsia="仿宋_GB2312" w:hAnsi="黑体" w:cs="黑体" w:hint="eastAsia"/>
          <w:color w:val="000000"/>
          <w:kern w:val="0"/>
          <w:sz w:val="32"/>
          <w:szCs w:val="32"/>
        </w:rPr>
        <w:t>（四）实现</w:t>
      </w:r>
      <w:r>
        <w:rPr>
          <w:rFonts w:ascii="仿宋_GB2312" w:eastAsia="仿宋_GB2312" w:hAnsi="文星楷体" w:hint="eastAsia"/>
          <w:color w:val="000000"/>
          <w:sz w:val="32"/>
          <w:szCs w:val="32"/>
        </w:rPr>
        <w:t>基本药物制度</w:t>
      </w:r>
      <w:r>
        <w:rPr>
          <w:rFonts w:ascii="仿宋_GB2312" w:eastAsia="仿宋_GB2312" w:hAnsi="仿宋" w:hint="eastAsia"/>
          <w:color w:val="000000"/>
          <w:sz w:val="32"/>
          <w:szCs w:val="32"/>
        </w:rPr>
        <w:t>全覆盖。</w:t>
      </w:r>
      <w:r>
        <w:rPr>
          <w:rFonts w:ascii="仿宋_GB2312" w:eastAsia="仿宋_GB2312" w:hAnsi="仿宋" w:cs="黑体" w:hint="eastAsia"/>
          <w:color w:val="000000"/>
          <w:sz w:val="32"/>
          <w:szCs w:val="32"/>
        </w:rPr>
        <w:t>全面深化医药卫生体制改革，</w:t>
      </w:r>
      <w:r>
        <w:rPr>
          <w:rFonts w:ascii="仿宋_GB2312" w:eastAsia="仿宋_GB2312" w:hAnsi="仿宋" w:cs="仿宋_GB2312" w:hint="eastAsia"/>
          <w:color w:val="000000"/>
          <w:kern w:val="0"/>
          <w:sz w:val="32"/>
          <w:szCs w:val="32"/>
        </w:rPr>
        <w:t>进一步落实国家基本药物制度，</w:t>
      </w:r>
      <w:r>
        <w:rPr>
          <w:rFonts w:ascii="仿宋_GB2312" w:eastAsia="仿宋_GB2312" w:hAnsi="仿宋" w:hint="eastAsia"/>
          <w:color w:val="000000"/>
          <w:sz w:val="32"/>
          <w:szCs w:val="32"/>
        </w:rPr>
        <w:t>全区基层医疗机构（含公立和非公立基层医疗机构）实施基本药物制度覆盖率达到100%。</w:t>
      </w:r>
    </w:p>
    <w:p w14:paraId="425DA04B" w14:textId="77777777" w:rsidR="006044BD" w:rsidRDefault="00433BBF">
      <w:pPr>
        <w:pBdr>
          <w:bottom w:val="single" w:sz="4" w:space="31" w:color="FFFFFF"/>
        </w:pBdr>
        <w:tabs>
          <w:tab w:val="left" w:pos="0"/>
        </w:tabs>
        <w:topLinePunct/>
        <w:spacing w:line="600" w:lineRule="exact"/>
        <w:ind w:firstLineChars="200" w:firstLine="640"/>
        <w:rPr>
          <w:rFonts w:ascii="仿宋_GB2312" w:eastAsia="仿宋_GB2312" w:hAnsi="仿宋"/>
          <w:color w:val="000000"/>
          <w:sz w:val="32"/>
          <w:szCs w:val="32"/>
        </w:rPr>
      </w:pPr>
      <w:r>
        <w:rPr>
          <w:rFonts w:ascii="仿宋_GB2312" w:eastAsia="仿宋_GB2312" w:hAnsi="黑体" w:cs="黑体" w:hint="eastAsia"/>
          <w:color w:val="000000"/>
          <w:kern w:val="0"/>
          <w:sz w:val="32"/>
          <w:szCs w:val="32"/>
        </w:rPr>
        <w:t>（五）大力扶持中医药事业发展。</w:t>
      </w:r>
      <w:r>
        <w:rPr>
          <w:rFonts w:ascii="仿宋_GB2312" w:eastAsia="仿宋_GB2312" w:hAnsi="仿宋" w:hint="eastAsia"/>
          <w:sz w:val="32"/>
          <w:szCs w:val="32"/>
        </w:rPr>
        <w:t>健全中医药服务体系，</w:t>
      </w:r>
      <w:r>
        <w:rPr>
          <w:rFonts w:ascii="仿宋_GB2312" w:eastAsia="仿宋_GB2312" w:hAnsi="华文楷体" w:hint="eastAsia"/>
          <w:sz w:val="32"/>
          <w:szCs w:val="32"/>
        </w:rPr>
        <w:t>提升智慧服务，推广适宜技术，突出预防能力，促进中医产</w:t>
      </w:r>
      <w:r>
        <w:rPr>
          <w:rFonts w:ascii="仿宋_GB2312" w:eastAsia="仿宋_GB2312" w:hAnsi="华文楷体" w:hint="eastAsia"/>
          <w:sz w:val="32"/>
          <w:szCs w:val="32"/>
        </w:rPr>
        <w:lastRenderedPageBreak/>
        <w:t>业发展。</w:t>
      </w:r>
    </w:p>
    <w:p w14:paraId="1CDB45EC" w14:textId="77777777" w:rsidR="006044BD" w:rsidRDefault="00433BBF">
      <w:pPr>
        <w:pBdr>
          <w:bottom w:val="single" w:sz="4" w:space="31" w:color="FFFFFF"/>
        </w:pBdr>
        <w:tabs>
          <w:tab w:val="left" w:pos="0"/>
        </w:tabs>
        <w:topLinePunct/>
        <w:spacing w:line="540" w:lineRule="exact"/>
        <w:ind w:firstLineChars="200" w:firstLine="640"/>
        <w:rPr>
          <w:rStyle w:val="a5"/>
          <w:rFonts w:ascii="黑体" w:eastAsia="黑体" w:hAnsi="黑体" w:cs="黑体"/>
          <w:color w:val="424242"/>
          <w:sz w:val="32"/>
          <w:szCs w:val="32"/>
          <w:shd w:val="clear" w:color="auto" w:fill="FFFFFF"/>
        </w:rPr>
      </w:pPr>
      <w:r>
        <w:rPr>
          <w:rFonts w:ascii="仿宋_GB2312" w:eastAsia="仿宋_GB2312" w:hAnsi="文星仿宋" w:cs="文星仿宋" w:hint="eastAsia"/>
          <w:color w:val="000000"/>
          <w:sz w:val="32"/>
          <w:szCs w:val="32"/>
        </w:rPr>
        <w:t>（六）大力发展托育机构。推进0—3岁婴幼儿照护工作，发展多种形式的托育服务，支持社会力量开展普</w:t>
      </w:r>
      <w:proofErr w:type="gramStart"/>
      <w:r>
        <w:rPr>
          <w:rFonts w:ascii="仿宋_GB2312" w:eastAsia="仿宋_GB2312" w:hAnsi="文星仿宋" w:cs="文星仿宋" w:hint="eastAsia"/>
          <w:color w:val="000000"/>
          <w:sz w:val="32"/>
          <w:szCs w:val="32"/>
        </w:rPr>
        <w:t>惠性托育</w:t>
      </w:r>
      <w:proofErr w:type="gramEnd"/>
      <w:r>
        <w:rPr>
          <w:rFonts w:ascii="仿宋_GB2312" w:eastAsia="仿宋_GB2312" w:hAnsi="文星仿宋" w:cs="文星仿宋" w:hint="eastAsia"/>
          <w:color w:val="000000"/>
          <w:sz w:val="32"/>
          <w:szCs w:val="32"/>
        </w:rPr>
        <w:t>服务。</w:t>
      </w:r>
    </w:p>
    <w:p w14:paraId="23163F0F" w14:textId="77777777" w:rsidR="006044BD" w:rsidRDefault="00433BBF">
      <w:pPr>
        <w:pBdr>
          <w:bottom w:val="single" w:sz="4" w:space="31" w:color="FFFFFF"/>
        </w:pBdr>
        <w:tabs>
          <w:tab w:val="left" w:pos="0"/>
        </w:tabs>
        <w:topLinePunct/>
        <w:spacing w:line="540" w:lineRule="exact"/>
        <w:ind w:firstLineChars="200" w:firstLine="600"/>
        <w:rPr>
          <w:rFonts w:ascii="仿宋" w:eastAsia="仿宋" w:hAnsi="仿宋" w:cs="仿宋"/>
          <w:sz w:val="32"/>
          <w:szCs w:val="32"/>
        </w:rPr>
      </w:pPr>
      <w:r>
        <w:rPr>
          <w:rFonts w:ascii="仿宋" w:eastAsia="仿宋" w:hAnsi="仿宋" w:cs="仿宋" w:hint="eastAsia"/>
          <w:color w:val="000000"/>
          <w:spacing w:val="-10"/>
          <w:sz w:val="32"/>
          <w:szCs w:val="32"/>
        </w:rPr>
        <w:t>（七）推动全民健康信息化建设。健康</w:t>
      </w:r>
      <w:proofErr w:type="gramStart"/>
      <w:r>
        <w:rPr>
          <w:rFonts w:ascii="仿宋" w:eastAsia="仿宋" w:hAnsi="仿宋" w:cs="仿宋" w:hint="eastAsia"/>
          <w:color w:val="000000"/>
          <w:spacing w:val="-10"/>
          <w:sz w:val="32"/>
          <w:szCs w:val="32"/>
        </w:rPr>
        <w:t>医疗大</w:t>
      </w:r>
      <w:proofErr w:type="gramEnd"/>
      <w:r>
        <w:rPr>
          <w:rFonts w:ascii="仿宋" w:eastAsia="仿宋" w:hAnsi="仿宋" w:cs="仿宋" w:hint="eastAsia"/>
          <w:color w:val="000000"/>
          <w:spacing w:val="-10"/>
          <w:sz w:val="32"/>
          <w:szCs w:val="32"/>
        </w:rPr>
        <w:t>数据、“互联网+医疗健康”是医疗卫生领域的重点内容，发展新一代信息技术在医药卫生领域的应用。</w:t>
      </w:r>
      <w:r>
        <w:rPr>
          <w:rFonts w:ascii="仿宋" w:eastAsia="仿宋" w:hAnsi="仿宋" w:cs="仿宋" w:hint="eastAsia"/>
          <w:sz w:val="32"/>
          <w:szCs w:val="32"/>
        </w:rPr>
        <w:t>深入拓展“互联网+医疗健康”便民服务，释放健康信息惠民潜力，积极开展疫情防控相关信息化系统建设，充分发挥信息化在疫情防控中的作用。</w:t>
      </w:r>
    </w:p>
    <w:p w14:paraId="277DF180" w14:textId="77777777" w:rsidR="006044BD" w:rsidRDefault="006044BD">
      <w:pPr>
        <w:pBdr>
          <w:bottom w:val="single" w:sz="4" w:space="31" w:color="FFFFFF"/>
        </w:pBdr>
        <w:tabs>
          <w:tab w:val="left" w:pos="0"/>
        </w:tabs>
        <w:topLinePunct/>
        <w:spacing w:line="600" w:lineRule="exact"/>
        <w:ind w:firstLineChars="200" w:firstLine="640"/>
        <w:rPr>
          <w:rFonts w:ascii="仿宋" w:eastAsia="仿宋" w:hAnsi="仿宋" w:cs="仿宋"/>
          <w:color w:val="000000"/>
          <w:sz w:val="32"/>
          <w:szCs w:val="32"/>
        </w:rPr>
      </w:pPr>
    </w:p>
    <w:p w14:paraId="7277E7FA" w14:textId="25513DB3" w:rsidR="006044BD" w:rsidRDefault="006044BD"/>
    <w:sectPr w:rsidR="006044B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E3D22" w14:textId="77777777" w:rsidR="0012514F" w:rsidRDefault="0012514F">
      <w:r>
        <w:separator/>
      </w:r>
    </w:p>
  </w:endnote>
  <w:endnote w:type="continuationSeparator" w:id="0">
    <w:p w14:paraId="664307FD" w14:textId="77777777" w:rsidR="0012514F" w:rsidRDefault="00125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文星楷体">
    <w:panose1 w:val="02010609000101010101"/>
    <w:charset w:val="86"/>
    <w:family w:val="auto"/>
    <w:pitch w:val="default"/>
    <w:sig w:usb0="00000001" w:usb1="080E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文星仿宋">
    <w:panose1 w:val="02010609000101010101"/>
    <w:charset w:val="86"/>
    <w:family w:val="auto"/>
    <w:pitch w:val="default"/>
    <w:sig w:usb0="00000001" w:usb1="080E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A7B" w14:textId="77777777" w:rsidR="006044BD" w:rsidRDefault="00433BBF">
    <w:pPr>
      <w:pStyle w:val="a3"/>
    </w:pPr>
    <w:r>
      <w:rPr>
        <w:noProof/>
      </w:rPr>
      <mc:AlternateContent>
        <mc:Choice Requires="wps">
          <w:drawing>
            <wp:anchor distT="0" distB="0" distL="114300" distR="114300" simplePos="0" relativeHeight="251659264" behindDoc="0" locked="0" layoutInCell="1" allowOverlap="1" wp14:anchorId="6DF5B6C0" wp14:editId="0670C2E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2327F" w14:textId="77777777" w:rsidR="006044BD" w:rsidRDefault="00433BBF">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DF5B6C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EF2327F" w14:textId="77777777" w:rsidR="006044BD" w:rsidRDefault="00433BBF">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5AE0F" w14:textId="77777777" w:rsidR="0012514F" w:rsidRDefault="0012514F">
      <w:r>
        <w:separator/>
      </w:r>
    </w:p>
  </w:footnote>
  <w:footnote w:type="continuationSeparator" w:id="0">
    <w:p w14:paraId="03F17E5D" w14:textId="77777777" w:rsidR="0012514F" w:rsidRDefault="00125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7E50" w14:textId="77777777" w:rsidR="006044BD" w:rsidRDefault="006044B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4BD"/>
    <w:rsid w:val="0012514F"/>
    <w:rsid w:val="00433BBF"/>
    <w:rsid w:val="005458C2"/>
    <w:rsid w:val="006044BD"/>
    <w:rsid w:val="009C6B16"/>
    <w:rsid w:val="056A1A45"/>
    <w:rsid w:val="08F60C22"/>
    <w:rsid w:val="0A195807"/>
    <w:rsid w:val="0AC17519"/>
    <w:rsid w:val="0D317F0C"/>
    <w:rsid w:val="0FB5470E"/>
    <w:rsid w:val="17D31922"/>
    <w:rsid w:val="1CA71D4C"/>
    <w:rsid w:val="24A76C5F"/>
    <w:rsid w:val="3E1D6213"/>
    <w:rsid w:val="63466321"/>
    <w:rsid w:val="6FD9213B"/>
    <w:rsid w:val="75B3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69AE4"/>
  <w15:docId w15:val="{93D3055E-FA60-4CF2-80FB-20481DA7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Heading2"/>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snapToGrid w:val="0"/>
      <w:spacing w:line="600" w:lineRule="exact"/>
      <w:ind w:firstLineChars="200" w:firstLine="200"/>
      <w:textAlignment w:val="baseline"/>
    </w:pPr>
    <w:rPr>
      <w:rFonts w:ascii="楷体_GB2312" w:eastAsia="楷体_GB2312" w:hAnsi="Cambria" w:cs="Times New Roman"/>
      <w:bCs/>
      <w:sz w:val="32"/>
      <w:szCs w:val="32"/>
    </w:rPr>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564178232@qq.com</cp:lastModifiedBy>
  <cp:revision>3</cp:revision>
  <cp:lastPrinted>2021-12-03T08:05:00Z</cp:lastPrinted>
  <dcterms:created xsi:type="dcterms:W3CDTF">2021-12-02T05:45:00Z</dcterms:created>
  <dcterms:modified xsi:type="dcterms:W3CDTF">2021-12-03T09:22:00Z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41607AD06DF34E508C90DC0C47EF7B4E</vt:lpwstr>
  </property>
</Properties>
</file>