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E7BDF" w14:textId="77777777" w:rsidR="000106D8" w:rsidRPr="00C7708B" w:rsidRDefault="00C7708B" w:rsidP="00C7708B">
      <w:pPr>
        <w:jc w:val="center"/>
        <w:rPr>
          <w:rFonts w:ascii="文星仿宋" w:eastAsia="文星仿宋" w:hAnsi="文星仿宋" w:cs="Times New Roman"/>
          <w:b/>
          <w:bCs/>
          <w:color w:val="000000"/>
          <w:sz w:val="32"/>
          <w:szCs w:val="32"/>
        </w:rPr>
      </w:pPr>
      <w:r w:rsidRPr="00C7708B">
        <w:rPr>
          <w:rFonts w:ascii="文星仿宋" w:eastAsia="文星仿宋" w:hAnsi="文星仿宋" w:cs="Times New Roman" w:hint="eastAsia"/>
          <w:b/>
          <w:bCs/>
          <w:color w:val="000000"/>
          <w:sz w:val="32"/>
          <w:szCs w:val="32"/>
        </w:rPr>
        <w:t>关于</w:t>
      </w:r>
      <w:r w:rsidRPr="00C7708B">
        <w:rPr>
          <w:rFonts w:ascii="文星仿宋" w:eastAsia="文星仿宋" w:hAnsi="文星仿宋" w:cs="Times New Roman" w:hint="eastAsia"/>
          <w:b/>
          <w:bCs/>
          <w:color w:val="000000"/>
          <w:sz w:val="32"/>
          <w:szCs w:val="32"/>
        </w:rPr>
        <w:t>《</w:t>
      </w:r>
      <w:r w:rsidRPr="00C7708B">
        <w:rPr>
          <w:rFonts w:ascii="文星仿宋" w:eastAsia="文星仿宋" w:hAnsi="文星仿宋" w:cs="Times New Roman" w:hint="eastAsia"/>
          <w:b/>
          <w:bCs/>
          <w:color w:val="000000"/>
          <w:sz w:val="32"/>
          <w:szCs w:val="32"/>
        </w:rPr>
        <w:t>济南市槐荫区</w:t>
      </w:r>
      <w:r w:rsidRPr="00C7708B">
        <w:rPr>
          <w:rFonts w:ascii="文星仿宋" w:eastAsia="文星仿宋" w:hAnsi="文星仿宋" w:cs="Times New Roman" w:hint="eastAsia"/>
          <w:b/>
          <w:bCs/>
          <w:color w:val="000000"/>
          <w:sz w:val="32"/>
          <w:szCs w:val="32"/>
        </w:rPr>
        <w:t>国民经济和社会发展第十四个五年规划和二〇三五年远景目标纲要》</w:t>
      </w:r>
      <w:r w:rsidRPr="00C7708B">
        <w:rPr>
          <w:rFonts w:ascii="文星仿宋" w:eastAsia="文星仿宋" w:hAnsi="文星仿宋" w:cs="Times New Roman" w:hint="eastAsia"/>
          <w:b/>
          <w:bCs/>
          <w:color w:val="000000"/>
          <w:sz w:val="32"/>
          <w:szCs w:val="32"/>
        </w:rPr>
        <w:t>简明问答</w:t>
      </w:r>
    </w:p>
    <w:p w14:paraId="0E12D7E8" w14:textId="77777777" w:rsidR="000106D8" w:rsidRDefault="00C7708B">
      <w:pPr>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1</w:t>
      </w:r>
      <w:r>
        <w:rPr>
          <w:rFonts w:ascii="文星仿宋" w:eastAsia="文星仿宋" w:hAnsi="文星仿宋" w:cs="文星仿宋" w:hint="eastAsia"/>
          <w:sz w:val="32"/>
          <w:szCs w:val="32"/>
        </w:rPr>
        <w:t>．</w:t>
      </w:r>
      <w:r>
        <w:rPr>
          <w:rFonts w:ascii="文星仿宋" w:eastAsia="文星仿宋" w:hAnsi="文星仿宋" w:cs="文星仿宋" w:hint="eastAsia"/>
          <w:sz w:val="32"/>
          <w:szCs w:val="32"/>
        </w:rPr>
        <w:t>“十三五”时期，槐荫区经济发展取得那些成就？</w:t>
      </w:r>
    </w:p>
    <w:p w14:paraId="03F1941C" w14:textId="77777777" w:rsidR="000106D8" w:rsidRDefault="00C7708B">
      <w:pPr>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“十三五”期间，</w:t>
      </w:r>
      <w:r>
        <w:rPr>
          <w:rFonts w:ascii="文星仿宋" w:eastAsia="文星仿宋" w:hAnsi="文星仿宋" w:cs="文星仿宋" w:hint="eastAsia"/>
          <w:sz w:val="32"/>
          <w:szCs w:val="32"/>
        </w:rPr>
        <w:t>槐荫</w:t>
      </w:r>
      <w:r>
        <w:rPr>
          <w:rFonts w:ascii="文星仿宋" w:eastAsia="文星仿宋" w:hAnsi="文星仿宋" w:cs="文星仿宋" w:hint="eastAsia"/>
          <w:sz w:val="32"/>
          <w:szCs w:val="32"/>
        </w:rPr>
        <w:t>区始终保持发展定力，推动经济稳中有进、稳中提质发展。</w:t>
      </w:r>
      <w:r>
        <w:rPr>
          <w:rFonts w:ascii="文星仿宋" w:eastAsia="文星仿宋" w:hAnsi="文星仿宋" w:cs="文星仿宋" w:hint="eastAsia"/>
          <w:sz w:val="32"/>
          <w:szCs w:val="32"/>
        </w:rPr>
        <w:t>2020</w:t>
      </w:r>
      <w:r>
        <w:rPr>
          <w:rFonts w:ascii="文星仿宋" w:eastAsia="文星仿宋" w:hAnsi="文星仿宋" w:cs="文星仿宋" w:hint="eastAsia"/>
          <w:sz w:val="32"/>
          <w:szCs w:val="32"/>
        </w:rPr>
        <w:t>年，全区生产总值达到</w:t>
      </w:r>
      <w:r>
        <w:rPr>
          <w:rFonts w:ascii="文星仿宋" w:eastAsia="文星仿宋" w:hAnsi="文星仿宋" w:cs="文星仿宋" w:hint="eastAsia"/>
          <w:sz w:val="32"/>
          <w:szCs w:val="32"/>
        </w:rPr>
        <w:t>624.3</w:t>
      </w:r>
      <w:r>
        <w:rPr>
          <w:rFonts w:ascii="文星仿宋" w:eastAsia="文星仿宋" w:hAnsi="文星仿宋" w:cs="文星仿宋" w:hint="eastAsia"/>
          <w:sz w:val="32"/>
          <w:szCs w:val="32"/>
        </w:rPr>
        <w:t>亿元，是</w:t>
      </w:r>
      <w:r>
        <w:rPr>
          <w:rFonts w:ascii="文星仿宋" w:eastAsia="文星仿宋" w:hAnsi="文星仿宋" w:cs="文星仿宋" w:hint="eastAsia"/>
          <w:sz w:val="32"/>
          <w:szCs w:val="32"/>
        </w:rPr>
        <w:t>2015</w:t>
      </w:r>
      <w:r>
        <w:rPr>
          <w:rFonts w:ascii="文星仿宋" w:eastAsia="文星仿宋" w:hAnsi="文星仿宋" w:cs="文星仿宋" w:hint="eastAsia"/>
          <w:sz w:val="32"/>
          <w:szCs w:val="32"/>
        </w:rPr>
        <w:t>年的</w:t>
      </w:r>
      <w:r>
        <w:rPr>
          <w:rFonts w:ascii="文星仿宋" w:eastAsia="文星仿宋" w:hAnsi="文星仿宋" w:cs="文星仿宋" w:hint="eastAsia"/>
          <w:sz w:val="32"/>
          <w:szCs w:val="32"/>
        </w:rPr>
        <w:t>1.6</w:t>
      </w:r>
      <w:r>
        <w:rPr>
          <w:rFonts w:ascii="文星仿宋" w:eastAsia="文星仿宋" w:hAnsi="文星仿宋" w:cs="文星仿宋" w:hint="eastAsia"/>
          <w:sz w:val="32"/>
          <w:szCs w:val="32"/>
        </w:rPr>
        <w:t>倍；一般公共预算收入达到</w:t>
      </w:r>
      <w:r>
        <w:rPr>
          <w:rFonts w:ascii="文星仿宋" w:eastAsia="文星仿宋" w:hAnsi="文星仿宋" w:cs="文星仿宋" w:hint="eastAsia"/>
          <w:sz w:val="32"/>
          <w:szCs w:val="32"/>
        </w:rPr>
        <w:t>52.8</w:t>
      </w:r>
      <w:r>
        <w:rPr>
          <w:rFonts w:ascii="文星仿宋" w:eastAsia="文星仿宋" w:hAnsi="文星仿宋" w:cs="文星仿宋" w:hint="eastAsia"/>
          <w:sz w:val="32"/>
          <w:szCs w:val="32"/>
        </w:rPr>
        <w:t>亿元，是</w:t>
      </w:r>
      <w:r>
        <w:rPr>
          <w:rFonts w:ascii="文星仿宋" w:eastAsia="文星仿宋" w:hAnsi="文星仿宋" w:cs="文星仿宋" w:hint="eastAsia"/>
          <w:sz w:val="32"/>
          <w:szCs w:val="32"/>
        </w:rPr>
        <w:t>2015</w:t>
      </w:r>
      <w:r>
        <w:rPr>
          <w:rFonts w:ascii="文星仿宋" w:eastAsia="文星仿宋" w:hAnsi="文星仿宋" w:cs="文星仿宋" w:hint="eastAsia"/>
          <w:sz w:val="32"/>
          <w:szCs w:val="32"/>
        </w:rPr>
        <w:t>年的</w:t>
      </w:r>
      <w:r>
        <w:rPr>
          <w:rFonts w:ascii="文星仿宋" w:eastAsia="文星仿宋" w:hAnsi="文星仿宋" w:cs="文星仿宋" w:hint="eastAsia"/>
          <w:sz w:val="32"/>
          <w:szCs w:val="32"/>
        </w:rPr>
        <w:t>1.4</w:t>
      </w:r>
      <w:r>
        <w:rPr>
          <w:rFonts w:ascii="文星仿宋" w:eastAsia="文星仿宋" w:hAnsi="文星仿宋" w:cs="文星仿宋" w:hint="eastAsia"/>
          <w:sz w:val="32"/>
          <w:szCs w:val="32"/>
        </w:rPr>
        <w:t>倍；累计完成全社会固定资产投资</w:t>
      </w:r>
      <w:r>
        <w:rPr>
          <w:rFonts w:ascii="文星仿宋" w:eastAsia="文星仿宋" w:hAnsi="文星仿宋" w:cs="文星仿宋" w:hint="eastAsia"/>
          <w:sz w:val="32"/>
          <w:szCs w:val="32"/>
        </w:rPr>
        <w:t>1692</w:t>
      </w:r>
      <w:r>
        <w:rPr>
          <w:rFonts w:ascii="文星仿宋" w:eastAsia="文星仿宋" w:hAnsi="文星仿宋" w:cs="文星仿宋" w:hint="eastAsia"/>
          <w:sz w:val="32"/>
          <w:szCs w:val="32"/>
        </w:rPr>
        <w:t>亿元，年均投资</w:t>
      </w:r>
      <w:r>
        <w:rPr>
          <w:rFonts w:ascii="文星仿宋" w:eastAsia="文星仿宋" w:hAnsi="文星仿宋" w:cs="文星仿宋" w:hint="eastAsia"/>
          <w:sz w:val="32"/>
          <w:szCs w:val="32"/>
        </w:rPr>
        <w:t>338</w:t>
      </w:r>
      <w:r>
        <w:rPr>
          <w:rFonts w:ascii="文星仿宋" w:eastAsia="文星仿宋" w:hAnsi="文星仿宋" w:cs="文星仿宋" w:hint="eastAsia"/>
          <w:sz w:val="32"/>
          <w:szCs w:val="32"/>
        </w:rPr>
        <w:t>亿元；社会消费品零售总额达到</w:t>
      </w:r>
      <w:r>
        <w:rPr>
          <w:rFonts w:ascii="文星仿宋" w:eastAsia="文星仿宋" w:hAnsi="文星仿宋" w:cs="文星仿宋" w:hint="eastAsia"/>
          <w:sz w:val="32"/>
          <w:szCs w:val="32"/>
        </w:rPr>
        <w:t>512.6</w:t>
      </w:r>
      <w:r>
        <w:rPr>
          <w:rFonts w:ascii="文星仿宋" w:eastAsia="文星仿宋" w:hAnsi="文星仿宋" w:cs="文星仿宋" w:hint="eastAsia"/>
          <w:sz w:val="32"/>
          <w:szCs w:val="32"/>
        </w:rPr>
        <w:t>亿元，累计引进市外投资</w:t>
      </w:r>
      <w:r>
        <w:rPr>
          <w:rFonts w:ascii="文星仿宋" w:eastAsia="文星仿宋" w:hAnsi="文星仿宋" w:cs="文星仿宋" w:hint="eastAsia"/>
          <w:sz w:val="32"/>
          <w:szCs w:val="32"/>
        </w:rPr>
        <w:t>680</w:t>
      </w:r>
      <w:r>
        <w:rPr>
          <w:rFonts w:ascii="文星仿宋" w:eastAsia="文星仿宋" w:hAnsi="文星仿宋" w:cs="文星仿宋" w:hint="eastAsia"/>
          <w:sz w:val="32"/>
          <w:szCs w:val="32"/>
        </w:rPr>
        <w:t>亿元，实际使用外资</w:t>
      </w:r>
      <w:r>
        <w:rPr>
          <w:rFonts w:ascii="文星仿宋" w:eastAsia="文星仿宋" w:hAnsi="文星仿宋" w:cs="文星仿宋" w:hint="eastAsia"/>
          <w:sz w:val="32"/>
          <w:szCs w:val="32"/>
        </w:rPr>
        <w:t>3.8</w:t>
      </w:r>
      <w:r>
        <w:rPr>
          <w:rFonts w:ascii="文星仿宋" w:eastAsia="文星仿宋" w:hAnsi="文星仿宋" w:cs="文星仿宋" w:hint="eastAsia"/>
          <w:sz w:val="32"/>
          <w:szCs w:val="32"/>
        </w:rPr>
        <w:t>亿美元。</w:t>
      </w:r>
    </w:p>
    <w:p w14:paraId="65CBABD2" w14:textId="77777777" w:rsidR="000106D8" w:rsidRDefault="00C7708B">
      <w:pPr>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2</w:t>
      </w:r>
      <w:r>
        <w:rPr>
          <w:rFonts w:ascii="文星仿宋" w:eastAsia="文星仿宋" w:hAnsi="文星仿宋" w:cs="文星仿宋" w:hint="eastAsia"/>
          <w:sz w:val="32"/>
          <w:szCs w:val="32"/>
        </w:rPr>
        <w:t>．</w:t>
      </w:r>
      <w:r>
        <w:rPr>
          <w:rFonts w:ascii="文星仿宋" w:eastAsia="文星仿宋" w:hAnsi="文星仿宋" w:cs="文星仿宋" w:hint="eastAsia"/>
          <w:sz w:val="32"/>
          <w:szCs w:val="32"/>
        </w:rPr>
        <w:t>“十三五”时期，槐荫区社会民生取得哪些成效？</w:t>
      </w:r>
    </w:p>
    <w:p w14:paraId="518B733A" w14:textId="77777777" w:rsidR="000106D8" w:rsidRDefault="00C7708B">
      <w:pPr>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“十三五”期间，槐荫区级财政用于民生支出累计达</w:t>
      </w:r>
      <w:r>
        <w:rPr>
          <w:rFonts w:ascii="文星仿宋" w:eastAsia="文星仿宋" w:hAnsi="文星仿宋" w:cs="文星仿宋" w:hint="eastAsia"/>
          <w:sz w:val="32"/>
          <w:szCs w:val="32"/>
        </w:rPr>
        <w:t>163.6</w:t>
      </w:r>
      <w:r>
        <w:rPr>
          <w:rFonts w:ascii="文星仿宋" w:eastAsia="文星仿宋" w:hAnsi="文星仿宋" w:cs="文星仿宋" w:hint="eastAsia"/>
          <w:sz w:val="32"/>
          <w:szCs w:val="32"/>
        </w:rPr>
        <w:t>亿元，占一般公共预算支出的</w:t>
      </w:r>
      <w:r>
        <w:rPr>
          <w:rFonts w:ascii="文星仿宋" w:eastAsia="文星仿宋" w:hAnsi="文星仿宋" w:cs="文星仿宋" w:hint="eastAsia"/>
          <w:sz w:val="32"/>
          <w:szCs w:val="32"/>
        </w:rPr>
        <w:t>77.5%</w:t>
      </w:r>
      <w:r>
        <w:rPr>
          <w:rFonts w:ascii="文星仿宋" w:eastAsia="文星仿宋" w:hAnsi="文星仿宋" w:cs="文星仿宋" w:hint="eastAsia"/>
          <w:sz w:val="32"/>
          <w:szCs w:val="32"/>
        </w:rPr>
        <w:t>。</w:t>
      </w:r>
      <w:r>
        <w:rPr>
          <w:rFonts w:ascii="文星仿宋" w:eastAsia="文星仿宋" w:hAnsi="文星仿宋" w:cs="文星仿宋" w:hint="eastAsia"/>
          <w:sz w:val="32"/>
          <w:szCs w:val="32"/>
        </w:rPr>
        <w:t>2020</w:t>
      </w:r>
      <w:r>
        <w:rPr>
          <w:rFonts w:ascii="文星仿宋" w:eastAsia="文星仿宋" w:hAnsi="文星仿宋" w:cs="文星仿宋" w:hint="eastAsia"/>
          <w:sz w:val="32"/>
          <w:szCs w:val="32"/>
        </w:rPr>
        <w:t>年，城镇居民人均可支配收入达</w:t>
      </w:r>
      <w:r>
        <w:rPr>
          <w:rFonts w:ascii="文星仿宋" w:eastAsia="文星仿宋" w:hAnsi="文星仿宋" w:cs="文星仿宋" w:hint="eastAsia"/>
          <w:sz w:val="32"/>
          <w:szCs w:val="32"/>
        </w:rPr>
        <w:t>到</w:t>
      </w:r>
      <w:r>
        <w:rPr>
          <w:rFonts w:ascii="文星仿宋" w:eastAsia="文星仿宋" w:hAnsi="文星仿宋" w:cs="文星仿宋" w:hint="eastAsia"/>
          <w:sz w:val="32"/>
          <w:szCs w:val="32"/>
        </w:rPr>
        <w:t>55197</w:t>
      </w:r>
      <w:r>
        <w:rPr>
          <w:rFonts w:ascii="文星仿宋" w:eastAsia="文星仿宋" w:hAnsi="文星仿宋" w:cs="文星仿宋" w:hint="eastAsia"/>
          <w:sz w:val="32"/>
          <w:szCs w:val="32"/>
        </w:rPr>
        <w:t>元。五年新增城镇就业</w:t>
      </w:r>
      <w:r>
        <w:rPr>
          <w:rFonts w:ascii="文星仿宋" w:eastAsia="文星仿宋" w:hAnsi="文星仿宋" w:cs="文星仿宋" w:hint="eastAsia"/>
          <w:sz w:val="32"/>
          <w:szCs w:val="32"/>
        </w:rPr>
        <w:t>9.6</w:t>
      </w:r>
      <w:r>
        <w:rPr>
          <w:rFonts w:ascii="文星仿宋" w:eastAsia="文星仿宋" w:hAnsi="文星仿宋" w:cs="文星仿宋" w:hint="eastAsia"/>
          <w:sz w:val="32"/>
          <w:szCs w:val="32"/>
        </w:rPr>
        <w:t>万人，提供就业岗位</w:t>
      </w:r>
      <w:r>
        <w:rPr>
          <w:rFonts w:ascii="文星仿宋" w:eastAsia="文星仿宋" w:hAnsi="文星仿宋" w:cs="文星仿宋" w:hint="eastAsia"/>
          <w:sz w:val="32"/>
          <w:szCs w:val="32"/>
        </w:rPr>
        <w:t>7.3</w:t>
      </w:r>
      <w:r>
        <w:rPr>
          <w:rFonts w:ascii="文星仿宋" w:eastAsia="文星仿宋" w:hAnsi="文星仿宋" w:cs="文星仿宋" w:hint="eastAsia"/>
          <w:sz w:val="32"/>
          <w:szCs w:val="32"/>
        </w:rPr>
        <w:t>万个。脱贫攻坚任务如期完成，实现全区建档立</w:t>
      </w:r>
      <w:proofErr w:type="gramStart"/>
      <w:r>
        <w:rPr>
          <w:rFonts w:ascii="文星仿宋" w:eastAsia="文星仿宋" w:hAnsi="文星仿宋" w:cs="文星仿宋" w:hint="eastAsia"/>
          <w:sz w:val="32"/>
          <w:szCs w:val="32"/>
        </w:rPr>
        <w:t>卡贫困</w:t>
      </w:r>
      <w:proofErr w:type="gramEnd"/>
      <w:r>
        <w:rPr>
          <w:rFonts w:ascii="文星仿宋" w:eastAsia="文星仿宋" w:hAnsi="文星仿宋" w:cs="文星仿宋" w:hint="eastAsia"/>
          <w:sz w:val="32"/>
          <w:szCs w:val="32"/>
        </w:rPr>
        <w:t>人口稳定脱贫、对口帮扶湘西州花垣县脱贫摘帽。妇女、儿童、残疾人合法权益得到有力保障，“荔枝花开”公益助残品牌基地被授予全国残疾人文化创意产业基地。教育规模质量双提升，新建、改扩建中小学、幼儿园</w:t>
      </w:r>
      <w:r>
        <w:rPr>
          <w:rFonts w:ascii="文星仿宋" w:eastAsia="文星仿宋" w:hAnsi="文星仿宋" w:cs="文星仿宋" w:hint="eastAsia"/>
          <w:sz w:val="32"/>
          <w:szCs w:val="32"/>
        </w:rPr>
        <w:t>48</w:t>
      </w:r>
      <w:r>
        <w:rPr>
          <w:rFonts w:ascii="文星仿宋" w:eastAsia="文星仿宋" w:hAnsi="文星仿宋" w:cs="文星仿宋" w:hint="eastAsia"/>
          <w:sz w:val="32"/>
          <w:szCs w:val="32"/>
        </w:rPr>
        <w:t>所，增加学位</w:t>
      </w:r>
      <w:r>
        <w:rPr>
          <w:rFonts w:ascii="文星仿宋" w:eastAsia="文星仿宋" w:hAnsi="文星仿宋" w:cs="文星仿宋" w:hint="eastAsia"/>
          <w:sz w:val="32"/>
          <w:szCs w:val="32"/>
        </w:rPr>
        <w:t>37875</w:t>
      </w:r>
      <w:r>
        <w:rPr>
          <w:rFonts w:ascii="文星仿宋" w:eastAsia="文星仿宋" w:hAnsi="文星仿宋" w:cs="文星仿宋" w:hint="eastAsia"/>
          <w:sz w:val="32"/>
          <w:szCs w:val="32"/>
        </w:rPr>
        <w:t>个，全区解决大班额问题规划项目全部完成。济南理工中等职业学校新校区投入使用。探索集团化办学（园）模式，成立济微等</w:t>
      </w:r>
      <w:r>
        <w:rPr>
          <w:rFonts w:ascii="文星仿宋" w:eastAsia="文星仿宋" w:hAnsi="文星仿宋" w:cs="文星仿宋" w:hint="eastAsia"/>
          <w:sz w:val="32"/>
          <w:szCs w:val="32"/>
        </w:rPr>
        <w:t>4</w:t>
      </w:r>
      <w:r>
        <w:rPr>
          <w:rFonts w:ascii="文星仿宋" w:eastAsia="文星仿宋" w:hAnsi="文星仿宋" w:cs="文星仿宋" w:hint="eastAsia"/>
          <w:sz w:val="32"/>
          <w:szCs w:val="32"/>
        </w:rPr>
        <w:t>个教育集团和</w:t>
      </w:r>
      <w:r>
        <w:rPr>
          <w:rFonts w:ascii="文星仿宋" w:eastAsia="文星仿宋" w:hAnsi="文星仿宋" w:cs="文星仿宋" w:hint="eastAsia"/>
          <w:sz w:val="32"/>
          <w:szCs w:val="32"/>
        </w:rPr>
        <w:t>8</w:t>
      </w:r>
      <w:r>
        <w:rPr>
          <w:rFonts w:ascii="文星仿宋" w:eastAsia="文星仿宋" w:hAnsi="文星仿宋" w:cs="文星仿宋" w:hint="eastAsia"/>
          <w:sz w:val="32"/>
          <w:szCs w:val="32"/>
        </w:rPr>
        <w:t>个幼教集团，引进杭州</w:t>
      </w:r>
      <w:proofErr w:type="gramStart"/>
      <w:r>
        <w:rPr>
          <w:rFonts w:ascii="文星仿宋" w:eastAsia="文星仿宋" w:hAnsi="文星仿宋" w:cs="文星仿宋" w:hint="eastAsia"/>
          <w:sz w:val="32"/>
          <w:szCs w:val="32"/>
        </w:rPr>
        <w:t>绿城育华</w:t>
      </w:r>
      <w:proofErr w:type="gramEnd"/>
      <w:r>
        <w:rPr>
          <w:rFonts w:ascii="文星仿宋" w:eastAsia="文星仿宋" w:hAnsi="文星仿宋" w:cs="文星仿宋" w:hint="eastAsia"/>
          <w:sz w:val="32"/>
          <w:szCs w:val="32"/>
        </w:rPr>
        <w:t>教育集团等优质资源。联合浙江</w:t>
      </w:r>
      <w:r>
        <w:rPr>
          <w:rFonts w:ascii="文星仿宋" w:eastAsia="文星仿宋" w:hAnsi="文星仿宋" w:cs="文星仿宋" w:hint="eastAsia"/>
          <w:sz w:val="32"/>
          <w:szCs w:val="32"/>
        </w:rPr>
        <w:t>大学、华东</w:t>
      </w:r>
      <w:r>
        <w:rPr>
          <w:rFonts w:ascii="文星仿宋" w:eastAsia="文星仿宋" w:hAnsi="文星仿宋" w:cs="文星仿宋" w:hint="eastAsia"/>
          <w:sz w:val="32"/>
          <w:szCs w:val="32"/>
        </w:rPr>
        <w:lastRenderedPageBreak/>
        <w:t>师范大学等国内一流高校，建设槐荫区教师培训基地。健康槐荫加快建设，通过国家慢性病综合防控示范区考核评估，荣获省级首批</w:t>
      </w:r>
      <w:proofErr w:type="gramStart"/>
      <w:r>
        <w:rPr>
          <w:rFonts w:ascii="文星仿宋" w:eastAsia="文星仿宋" w:hAnsi="文星仿宋" w:cs="文星仿宋" w:hint="eastAsia"/>
          <w:sz w:val="32"/>
          <w:szCs w:val="32"/>
        </w:rPr>
        <w:t>医</w:t>
      </w:r>
      <w:proofErr w:type="gramEnd"/>
      <w:r>
        <w:rPr>
          <w:rFonts w:ascii="文星仿宋" w:eastAsia="文星仿宋" w:hAnsi="文星仿宋" w:cs="文星仿宋" w:hint="eastAsia"/>
          <w:sz w:val="32"/>
          <w:szCs w:val="32"/>
        </w:rPr>
        <w:t>养结合示范先行区，“银龄安康保险”普惠工程惠及户籍</w:t>
      </w:r>
      <w:r>
        <w:rPr>
          <w:rFonts w:ascii="文星仿宋" w:eastAsia="文星仿宋" w:hAnsi="文星仿宋" w:cs="文星仿宋" w:hint="eastAsia"/>
          <w:sz w:val="32"/>
          <w:szCs w:val="32"/>
        </w:rPr>
        <w:t>60</w:t>
      </w:r>
      <w:r>
        <w:rPr>
          <w:rFonts w:ascii="文星仿宋" w:eastAsia="文星仿宋" w:hAnsi="文星仿宋" w:cs="文星仿宋" w:hint="eastAsia"/>
          <w:sz w:val="32"/>
          <w:szCs w:val="32"/>
        </w:rPr>
        <w:t>周岁以上老年人</w:t>
      </w:r>
      <w:r>
        <w:rPr>
          <w:rFonts w:ascii="文星仿宋" w:eastAsia="文星仿宋" w:hAnsi="文星仿宋" w:cs="文星仿宋" w:hint="eastAsia"/>
          <w:sz w:val="32"/>
          <w:szCs w:val="32"/>
        </w:rPr>
        <w:t>9.5</w:t>
      </w:r>
      <w:r>
        <w:rPr>
          <w:rFonts w:ascii="文星仿宋" w:eastAsia="文星仿宋" w:hAnsi="文星仿宋" w:cs="文星仿宋" w:hint="eastAsia"/>
          <w:sz w:val="32"/>
          <w:szCs w:val="32"/>
        </w:rPr>
        <w:t>万人。发放城乡低保、特困供养等社会救助金及相关补贴</w:t>
      </w:r>
      <w:r>
        <w:rPr>
          <w:rFonts w:ascii="文星仿宋" w:eastAsia="文星仿宋" w:hAnsi="文星仿宋" w:cs="文星仿宋" w:hint="eastAsia"/>
          <w:sz w:val="32"/>
          <w:szCs w:val="32"/>
        </w:rPr>
        <w:t>1.42</w:t>
      </w:r>
      <w:r>
        <w:rPr>
          <w:rFonts w:ascii="文星仿宋" w:eastAsia="文星仿宋" w:hAnsi="文星仿宋" w:cs="文星仿宋" w:hint="eastAsia"/>
          <w:sz w:val="32"/>
          <w:szCs w:val="32"/>
        </w:rPr>
        <w:t>亿元。文体事业蓬勃发展，建成国家一级文化馆、图书馆，创新图书馆全服务社会化运营，五三惨案</w:t>
      </w:r>
      <w:proofErr w:type="gramStart"/>
      <w:r>
        <w:rPr>
          <w:rFonts w:ascii="文星仿宋" w:eastAsia="文星仿宋" w:hAnsi="文星仿宋" w:cs="文星仿宋" w:hint="eastAsia"/>
          <w:sz w:val="32"/>
          <w:szCs w:val="32"/>
        </w:rPr>
        <w:t>遗址获</w:t>
      </w:r>
      <w:proofErr w:type="gramEnd"/>
      <w:r>
        <w:rPr>
          <w:rFonts w:ascii="文星仿宋" w:eastAsia="文星仿宋" w:hAnsi="文星仿宋" w:cs="文星仿宋" w:hint="eastAsia"/>
          <w:sz w:val="32"/>
          <w:szCs w:val="32"/>
        </w:rPr>
        <w:t>评第八批全国重点文物保护单位。建成区</w:t>
      </w:r>
      <w:r>
        <w:rPr>
          <w:rFonts w:ascii="文星仿宋" w:eastAsia="文星仿宋" w:hAnsi="文星仿宋" w:cs="文星仿宋" w:hint="eastAsia"/>
          <w:sz w:val="32"/>
          <w:szCs w:val="32"/>
        </w:rPr>
        <w:t>15</w:t>
      </w:r>
      <w:r>
        <w:rPr>
          <w:rFonts w:ascii="文星仿宋" w:eastAsia="文星仿宋" w:hAnsi="文星仿宋" w:cs="文星仿宋" w:hint="eastAsia"/>
          <w:sz w:val="32"/>
          <w:szCs w:val="32"/>
        </w:rPr>
        <w:t>分钟健身圈，建设提升各类体育健身场地</w:t>
      </w:r>
      <w:r>
        <w:rPr>
          <w:rFonts w:ascii="文星仿宋" w:eastAsia="文星仿宋" w:hAnsi="文星仿宋" w:cs="文星仿宋" w:hint="eastAsia"/>
          <w:sz w:val="32"/>
          <w:szCs w:val="32"/>
        </w:rPr>
        <w:t>100</w:t>
      </w:r>
      <w:r>
        <w:rPr>
          <w:rFonts w:ascii="文星仿宋" w:eastAsia="文星仿宋" w:hAnsi="文星仿宋" w:cs="文星仿宋" w:hint="eastAsia"/>
          <w:sz w:val="32"/>
          <w:szCs w:val="32"/>
        </w:rPr>
        <w:t>处，被评为全国群众体育先进单位。社会治理卓有成效，依托“书记直通车”“代表来</w:t>
      </w:r>
      <w:r>
        <w:rPr>
          <w:rFonts w:ascii="文星仿宋" w:eastAsia="文星仿宋" w:hAnsi="文星仿宋" w:cs="文星仿宋" w:hint="eastAsia"/>
          <w:sz w:val="32"/>
          <w:szCs w:val="32"/>
        </w:rPr>
        <w:t>了”“商量”平台，搭建“</w:t>
      </w:r>
      <w:r>
        <w:rPr>
          <w:rFonts w:ascii="文星仿宋" w:eastAsia="文星仿宋" w:hAnsi="文星仿宋" w:cs="文星仿宋" w:hint="eastAsia"/>
          <w:sz w:val="32"/>
          <w:szCs w:val="32"/>
        </w:rPr>
        <w:t>1+3+N</w:t>
      </w:r>
      <w:r>
        <w:rPr>
          <w:rFonts w:ascii="文星仿宋" w:eastAsia="文星仿宋" w:hAnsi="文星仿宋" w:cs="文星仿宋" w:hint="eastAsia"/>
          <w:sz w:val="32"/>
          <w:szCs w:val="32"/>
        </w:rPr>
        <w:t>”强党建促发展惠民生模式，积极推进“平安槐荫”“雪亮工程”建设，社会大局保持和谐稳定，获评全国法治县（市、区）创建活动先进单位。慈善、政法、军民融合、统计、史志、档案、民族宗教、外事侨务等工作均取得新成绩。</w:t>
      </w:r>
    </w:p>
    <w:p w14:paraId="6DD04D09" w14:textId="77777777" w:rsidR="000106D8" w:rsidRDefault="00C7708B">
      <w:pPr>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3</w:t>
      </w:r>
      <w:r>
        <w:rPr>
          <w:rFonts w:ascii="文星仿宋" w:eastAsia="文星仿宋" w:hAnsi="文星仿宋" w:cs="文星仿宋" w:hint="eastAsia"/>
          <w:sz w:val="32"/>
          <w:szCs w:val="32"/>
        </w:rPr>
        <w:t>．</w:t>
      </w:r>
      <w:r>
        <w:rPr>
          <w:rFonts w:ascii="文星仿宋" w:eastAsia="文星仿宋" w:hAnsi="文星仿宋" w:cs="文星仿宋" w:hint="eastAsia"/>
          <w:sz w:val="32"/>
          <w:szCs w:val="32"/>
        </w:rPr>
        <w:t>“十三五”时期，槐荫区城市品质提升方面取得哪些成绩？</w:t>
      </w:r>
    </w:p>
    <w:p w14:paraId="6B2851B8" w14:textId="77777777" w:rsidR="000106D8" w:rsidRDefault="00C7708B">
      <w:pPr>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“十三五”期间，槐荫区有序实施城市更新，累计实施五里牌坊、经十一路等棚户区改造项目</w:t>
      </w:r>
      <w:r>
        <w:rPr>
          <w:rFonts w:ascii="文星仿宋" w:eastAsia="文星仿宋" w:hAnsi="文星仿宋" w:cs="文星仿宋" w:hint="eastAsia"/>
          <w:sz w:val="32"/>
          <w:szCs w:val="32"/>
        </w:rPr>
        <w:t>21</w:t>
      </w:r>
      <w:r>
        <w:rPr>
          <w:rFonts w:ascii="文星仿宋" w:eastAsia="文星仿宋" w:hAnsi="文星仿宋" w:cs="文星仿宋" w:hint="eastAsia"/>
          <w:sz w:val="32"/>
          <w:szCs w:val="32"/>
        </w:rPr>
        <w:t>个，改造老旧小区</w:t>
      </w:r>
      <w:r>
        <w:rPr>
          <w:rFonts w:ascii="文星仿宋" w:eastAsia="文星仿宋" w:hAnsi="文星仿宋" w:cs="文星仿宋" w:hint="eastAsia"/>
          <w:sz w:val="32"/>
          <w:szCs w:val="32"/>
        </w:rPr>
        <w:t>540</w:t>
      </w:r>
      <w:r>
        <w:rPr>
          <w:rFonts w:ascii="文星仿宋" w:eastAsia="文星仿宋" w:hAnsi="文星仿宋" w:cs="文星仿宋" w:hint="eastAsia"/>
          <w:sz w:val="32"/>
          <w:szCs w:val="32"/>
        </w:rPr>
        <w:t>万平方米，拆除各</w:t>
      </w:r>
      <w:proofErr w:type="gramStart"/>
      <w:r>
        <w:rPr>
          <w:rFonts w:ascii="文星仿宋" w:eastAsia="文星仿宋" w:hAnsi="文星仿宋" w:cs="文星仿宋" w:hint="eastAsia"/>
          <w:sz w:val="32"/>
          <w:szCs w:val="32"/>
        </w:rPr>
        <w:t>类违建临</w:t>
      </w:r>
      <w:proofErr w:type="gramEnd"/>
      <w:r>
        <w:rPr>
          <w:rFonts w:ascii="文星仿宋" w:eastAsia="文星仿宋" w:hAnsi="文星仿宋" w:cs="文星仿宋" w:hint="eastAsia"/>
          <w:sz w:val="32"/>
          <w:szCs w:val="32"/>
        </w:rPr>
        <w:t>建</w:t>
      </w:r>
      <w:r>
        <w:rPr>
          <w:rFonts w:ascii="文星仿宋" w:eastAsia="文星仿宋" w:hAnsi="文星仿宋" w:cs="文星仿宋" w:hint="eastAsia"/>
          <w:sz w:val="32"/>
          <w:szCs w:val="32"/>
        </w:rPr>
        <w:t>950</w:t>
      </w:r>
      <w:r>
        <w:rPr>
          <w:rFonts w:ascii="文星仿宋" w:eastAsia="文星仿宋" w:hAnsi="文星仿宋" w:cs="文星仿宋" w:hint="eastAsia"/>
          <w:sz w:val="32"/>
          <w:szCs w:val="32"/>
        </w:rPr>
        <w:t>万平方米。建成</w:t>
      </w:r>
      <w:proofErr w:type="gramStart"/>
      <w:r>
        <w:rPr>
          <w:rFonts w:ascii="文星仿宋" w:eastAsia="文星仿宋" w:hAnsi="文星仿宋" w:cs="文星仿宋" w:hint="eastAsia"/>
          <w:sz w:val="32"/>
          <w:szCs w:val="32"/>
        </w:rPr>
        <w:t>槐荫智脑中心</w:t>
      </w:r>
      <w:proofErr w:type="gramEnd"/>
      <w:r>
        <w:rPr>
          <w:rFonts w:ascii="文星仿宋" w:eastAsia="文星仿宋" w:hAnsi="文星仿宋" w:cs="文星仿宋" w:hint="eastAsia"/>
          <w:sz w:val="32"/>
          <w:szCs w:val="32"/>
        </w:rPr>
        <w:t>，建设</w:t>
      </w:r>
      <w:r>
        <w:rPr>
          <w:rFonts w:ascii="文星仿宋" w:eastAsia="文星仿宋" w:hAnsi="文星仿宋" w:cs="文星仿宋" w:hint="eastAsia"/>
          <w:sz w:val="32"/>
          <w:szCs w:val="32"/>
        </w:rPr>
        <w:t>5G</w:t>
      </w:r>
      <w:r>
        <w:rPr>
          <w:rFonts w:ascii="文星仿宋" w:eastAsia="文星仿宋" w:hAnsi="文星仿宋" w:cs="文星仿宋" w:hint="eastAsia"/>
          <w:sz w:val="32"/>
          <w:szCs w:val="32"/>
        </w:rPr>
        <w:t>基站</w:t>
      </w:r>
      <w:r>
        <w:rPr>
          <w:rFonts w:ascii="文星仿宋" w:eastAsia="文星仿宋" w:hAnsi="文星仿宋" w:cs="文星仿宋" w:hint="eastAsia"/>
          <w:sz w:val="32"/>
          <w:szCs w:val="32"/>
        </w:rPr>
        <w:t>1000</w:t>
      </w:r>
      <w:r>
        <w:rPr>
          <w:rFonts w:ascii="文星仿宋" w:eastAsia="文星仿宋" w:hAnsi="文星仿宋" w:cs="文星仿宋" w:hint="eastAsia"/>
          <w:sz w:val="32"/>
          <w:szCs w:val="32"/>
        </w:rPr>
        <w:t>余个，智慧槐荫作用凸显。</w:t>
      </w:r>
      <w:r>
        <w:rPr>
          <w:rFonts w:ascii="文星仿宋" w:eastAsia="文星仿宋" w:hAnsi="文星仿宋" w:cs="文星仿宋" w:hint="eastAsia"/>
          <w:sz w:val="32"/>
          <w:szCs w:val="32"/>
        </w:rPr>
        <w:t>交通体系日益完善，北园高</w:t>
      </w:r>
      <w:proofErr w:type="gramStart"/>
      <w:r>
        <w:rPr>
          <w:rFonts w:ascii="文星仿宋" w:eastAsia="文星仿宋" w:hAnsi="文星仿宋" w:cs="文星仿宋" w:hint="eastAsia"/>
          <w:sz w:val="32"/>
          <w:szCs w:val="32"/>
        </w:rPr>
        <w:t>架西延快速</w:t>
      </w:r>
      <w:proofErr w:type="gramEnd"/>
      <w:r>
        <w:rPr>
          <w:rFonts w:ascii="文星仿宋" w:eastAsia="文星仿宋" w:hAnsi="文星仿宋" w:cs="文星仿宋" w:hint="eastAsia"/>
          <w:sz w:val="32"/>
          <w:szCs w:val="32"/>
        </w:rPr>
        <w:t>路、轨道交通</w:t>
      </w:r>
      <w:r>
        <w:rPr>
          <w:rFonts w:ascii="文星仿宋" w:eastAsia="文星仿宋" w:hAnsi="文星仿宋" w:cs="文星仿宋" w:hint="eastAsia"/>
          <w:sz w:val="32"/>
          <w:szCs w:val="32"/>
        </w:rPr>
        <w:t>1</w:t>
      </w:r>
      <w:r>
        <w:rPr>
          <w:rFonts w:ascii="文星仿宋" w:eastAsia="文星仿宋" w:hAnsi="文星仿宋" w:cs="文星仿宋" w:hint="eastAsia"/>
          <w:sz w:val="32"/>
          <w:szCs w:val="32"/>
        </w:rPr>
        <w:t>号线、</w:t>
      </w:r>
      <w:r>
        <w:rPr>
          <w:rFonts w:ascii="文星仿宋" w:eastAsia="文星仿宋" w:hAnsi="文星仿宋" w:cs="文星仿宋" w:hint="eastAsia"/>
          <w:sz w:val="32"/>
          <w:szCs w:val="32"/>
        </w:rPr>
        <w:t>2</w:t>
      </w:r>
      <w:r>
        <w:rPr>
          <w:rFonts w:ascii="文星仿宋" w:eastAsia="文星仿宋" w:hAnsi="文星仿宋" w:cs="文星仿宋" w:hint="eastAsia"/>
          <w:sz w:val="32"/>
          <w:szCs w:val="32"/>
        </w:rPr>
        <w:t>号线竣工通车，高标准</w:t>
      </w:r>
      <w:proofErr w:type="gramStart"/>
      <w:r>
        <w:rPr>
          <w:rFonts w:ascii="文星仿宋" w:eastAsia="文星仿宋" w:hAnsi="文星仿宋" w:cs="文星仿宋" w:hint="eastAsia"/>
          <w:sz w:val="32"/>
          <w:szCs w:val="32"/>
        </w:rPr>
        <w:t>完成腊山北路</w:t>
      </w:r>
      <w:proofErr w:type="gramEnd"/>
      <w:r>
        <w:rPr>
          <w:rFonts w:ascii="文星仿宋" w:eastAsia="文星仿宋" w:hAnsi="文星仿宋" w:cs="文星仿宋" w:hint="eastAsia"/>
          <w:sz w:val="32"/>
          <w:szCs w:val="32"/>
        </w:rPr>
        <w:t>等</w:t>
      </w:r>
      <w:r>
        <w:rPr>
          <w:rFonts w:ascii="文星仿宋" w:eastAsia="文星仿宋" w:hAnsi="文星仿宋" w:cs="文星仿宋" w:hint="eastAsia"/>
          <w:sz w:val="32"/>
          <w:szCs w:val="32"/>
        </w:rPr>
        <w:t>12</w:t>
      </w:r>
      <w:r>
        <w:rPr>
          <w:rFonts w:ascii="文星仿宋" w:eastAsia="文星仿宋" w:hAnsi="文星仿宋" w:cs="文星仿宋" w:hint="eastAsia"/>
          <w:sz w:val="32"/>
          <w:szCs w:val="32"/>
        </w:rPr>
        <w:t>条断头路、瓶颈路</w:t>
      </w:r>
      <w:r>
        <w:rPr>
          <w:rFonts w:ascii="文星仿宋" w:eastAsia="文星仿宋" w:hAnsi="文星仿宋" w:cs="文星仿宋" w:hint="eastAsia"/>
          <w:sz w:val="32"/>
          <w:szCs w:val="32"/>
        </w:rPr>
        <w:lastRenderedPageBreak/>
        <w:t>以及“三高”沿线环境综合整治。建成大型公共停车场</w:t>
      </w:r>
      <w:r>
        <w:rPr>
          <w:rFonts w:ascii="文星仿宋" w:eastAsia="文星仿宋" w:hAnsi="文星仿宋" w:cs="文星仿宋" w:hint="eastAsia"/>
          <w:sz w:val="32"/>
          <w:szCs w:val="32"/>
        </w:rPr>
        <w:t>5</w:t>
      </w:r>
      <w:r>
        <w:rPr>
          <w:rFonts w:ascii="文星仿宋" w:eastAsia="文星仿宋" w:hAnsi="文星仿宋" w:cs="文星仿宋" w:hint="eastAsia"/>
          <w:sz w:val="32"/>
          <w:szCs w:val="32"/>
        </w:rPr>
        <w:t>处，城区生活垃圾分类实现全覆盖。全面打赢蓝天、碧水、净土保卫战，环境质量大幅改善，空气质量优良率达到</w:t>
      </w:r>
      <w:r>
        <w:rPr>
          <w:rFonts w:ascii="文星仿宋" w:eastAsia="文星仿宋" w:hAnsi="文星仿宋" w:cs="文星仿宋" w:hint="eastAsia"/>
          <w:sz w:val="32"/>
          <w:szCs w:val="32"/>
        </w:rPr>
        <w:t>66.7%</w:t>
      </w:r>
      <w:r>
        <w:rPr>
          <w:rFonts w:ascii="文星仿宋" w:eastAsia="文星仿宋" w:hAnsi="文星仿宋" w:cs="文星仿宋" w:hint="eastAsia"/>
          <w:sz w:val="32"/>
          <w:szCs w:val="32"/>
        </w:rPr>
        <w:t>，较</w:t>
      </w:r>
      <w:r>
        <w:rPr>
          <w:rFonts w:ascii="文星仿宋" w:eastAsia="文星仿宋" w:hAnsi="文星仿宋" w:cs="文星仿宋" w:hint="eastAsia"/>
          <w:sz w:val="32"/>
          <w:szCs w:val="32"/>
        </w:rPr>
        <w:t>2015</w:t>
      </w:r>
      <w:r>
        <w:rPr>
          <w:rFonts w:ascii="文星仿宋" w:eastAsia="文星仿宋" w:hAnsi="文星仿宋" w:cs="文星仿宋" w:hint="eastAsia"/>
          <w:sz w:val="32"/>
          <w:szCs w:val="32"/>
        </w:rPr>
        <w:t>年改善了</w:t>
      </w:r>
      <w:r>
        <w:rPr>
          <w:rFonts w:ascii="文星仿宋" w:eastAsia="文星仿宋" w:hAnsi="文星仿宋" w:cs="文星仿宋" w:hint="eastAsia"/>
          <w:sz w:val="32"/>
          <w:szCs w:val="32"/>
        </w:rPr>
        <w:t>89%</w:t>
      </w:r>
      <w:r>
        <w:rPr>
          <w:rFonts w:ascii="文星仿宋" w:eastAsia="文星仿宋" w:hAnsi="文星仿宋" w:cs="文星仿宋" w:hint="eastAsia"/>
          <w:sz w:val="32"/>
          <w:szCs w:val="32"/>
        </w:rPr>
        <w:t>，黄河清“四乱”专项行动取得实效，兴</w:t>
      </w:r>
      <w:proofErr w:type="gramStart"/>
      <w:r>
        <w:rPr>
          <w:rFonts w:ascii="文星仿宋" w:eastAsia="文星仿宋" w:hAnsi="文星仿宋" w:cs="文星仿宋" w:hint="eastAsia"/>
          <w:sz w:val="32"/>
          <w:szCs w:val="32"/>
        </w:rPr>
        <w:t>济河生态</w:t>
      </w:r>
      <w:proofErr w:type="gramEnd"/>
      <w:r>
        <w:rPr>
          <w:rFonts w:ascii="文星仿宋" w:eastAsia="文星仿宋" w:hAnsi="文星仿宋" w:cs="文星仿宋" w:hint="eastAsia"/>
          <w:sz w:val="32"/>
          <w:szCs w:val="32"/>
        </w:rPr>
        <w:t>综合治理、</w:t>
      </w:r>
      <w:proofErr w:type="gramStart"/>
      <w:r>
        <w:rPr>
          <w:rFonts w:ascii="文星仿宋" w:eastAsia="文星仿宋" w:hAnsi="文星仿宋" w:cs="文星仿宋" w:hint="eastAsia"/>
          <w:sz w:val="32"/>
          <w:szCs w:val="32"/>
        </w:rPr>
        <w:t>腊山水质</w:t>
      </w:r>
      <w:proofErr w:type="gramEnd"/>
      <w:r>
        <w:rPr>
          <w:rFonts w:ascii="文星仿宋" w:eastAsia="文星仿宋" w:hAnsi="文星仿宋" w:cs="文星仿宋" w:hint="eastAsia"/>
          <w:sz w:val="32"/>
          <w:szCs w:val="32"/>
        </w:rPr>
        <w:t>净化厂项目全面建成，重点控制断面水质达到</w:t>
      </w:r>
      <w:r>
        <w:rPr>
          <w:rFonts w:ascii="文星仿宋" w:eastAsia="文星仿宋" w:hAnsi="文星仿宋" w:cs="文星仿宋" w:hint="eastAsia"/>
          <w:sz w:val="32"/>
          <w:szCs w:val="32"/>
        </w:rPr>
        <w:t>V</w:t>
      </w:r>
      <w:r>
        <w:rPr>
          <w:rFonts w:ascii="文星仿宋" w:eastAsia="文星仿宋" w:hAnsi="文星仿宋" w:cs="文星仿宋" w:hint="eastAsia"/>
          <w:sz w:val="32"/>
          <w:szCs w:val="32"/>
        </w:rPr>
        <w:t>类以上，完成</w:t>
      </w:r>
      <w:r>
        <w:rPr>
          <w:rFonts w:ascii="文星仿宋" w:eastAsia="文星仿宋" w:hAnsi="文星仿宋" w:cs="文星仿宋" w:hint="eastAsia"/>
          <w:sz w:val="32"/>
          <w:szCs w:val="32"/>
        </w:rPr>
        <w:t>39</w:t>
      </w:r>
      <w:r>
        <w:rPr>
          <w:rFonts w:ascii="文星仿宋" w:eastAsia="文星仿宋" w:hAnsi="文星仿宋" w:cs="文星仿宋" w:hint="eastAsia"/>
          <w:sz w:val="32"/>
          <w:szCs w:val="32"/>
        </w:rPr>
        <w:t>个重点污染区块土地状况调查。累计新建社区公园、口袋公园</w:t>
      </w:r>
      <w:r>
        <w:rPr>
          <w:rFonts w:ascii="文星仿宋" w:eastAsia="文星仿宋" w:hAnsi="文星仿宋" w:cs="文星仿宋" w:hint="eastAsia"/>
          <w:sz w:val="32"/>
          <w:szCs w:val="32"/>
        </w:rPr>
        <w:t>7</w:t>
      </w:r>
      <w:r>
        <w:rPr>
          <w:rFonts w:ascii="文星仿宋" w:eastAsia="文星仿宋" w:hAnsi="文星仿宋" w:cs="文星仿宋" w:hint="eastAsia"/>
          <w:sz w:val="32"/>
          <w:szCs w:val="32"/>
        </w:rPr>
        <w:t>处，打造花卉景观大道</w:t>
      </w:r>
      <w:r>
        <w:rPr>
          <w:rFonts w:ascii="文星仿宋" w:eastAsia="文星仿宋" w:hAnsi="文星仿宋" w:cs="文星仿宋" w:hint="eastAsia"/>
          <w:sz w:val="32"/>
          <w:szCs w:val="32"/>
        </w:rPr>
        <w:t>13</w:t>
      </w:r>
      <w:r>
        <w:rPr>
          <w:rFonts w:ascii="文星仿宋" w:eastAsia="文星仿宋" w:hAnsi="文星仿宋" w:cs="文星仿宋" w:hint="eastAsia"/>
          <w:sz w:val="32"/>
          <w:szCs w:val="32"/>
        </w:rPr>
        <w:t>条、</w:t>
      </w:r>
      <w:proofErr w:type="gramStart"/>
      <w:r>
        <w:rPr>
          <w:rFonts w:ascii="文星仿宋" w:eastAsia="文星仿宋" w:hAnsi="文星仿宋" w:cs="文星仿宋" w:hint="eastAsia"/>
          <w:sz w:val="32"/>
          <w:szCs w:val="32"/>
        </w:rPr>
        <w:t>花漾街区</w:t>
      </w:r>
      <w:proofErr w:type="gramEnd"/>
      <w:r>
        <w:rPr>
          <w:rFonts w:ascii="文星仿宋" w:eastAsia="文星仿宋" w:hAnsi="文星仿宋" w:cs="文星仿宋" w:hint="eastAsia"/>
          <w:sz w:val="32"/>
          <w:szCs w:val="32"/>
        </w:rPr>
        <w:t>4</w:t>
      </w:r>
      <w:r>
        <w:rPr>
          <w:rFonts w:ascii="文星仿宋" w:eastAsia="文星仿宋" w:hAnsi="文星仿宋" w:cs="文星仿宋" w:hint="eastAsia"/>
          <w:sz w:val="32"/>
          <w:szCs w:val="32"/>
        </w:rPr>
        <w:t>处</w:t>
      </w:r>
      <w:r>
        <w:rPr>
          <w:rFonts w:ascii="文星仿宋" w:eastAsia="文星仿宋" w:hAnsi="文星仿宋" w:cs="文星仿宋" w:hint="eastAsia"/>
          <w:sz w:val="32"/>
          <w:szCs w:val="32"/>
        </w:rPr>
        <w:t>，市民实现开窗见绿、出门见景。美丽乡村更具魅力，</w:t>
      </w:r>
      <w:proofErr w:type="gramStart"/>
      <w:r>
        <w:rPr>
          <w:rFonts w:ascii="文星仿宋" w:eastAsia="文星仿宋" w:hAnsi="文星仿宋" w:cs="文星仿宋" w:hint="eastAsia"/>
          <w:sz w:val="32"/>
          <w:szCs w:val="32"/>
        </w:rPr>
        <w:t>建成席庄村</w:t>
      </w:r>
      <w:proofErr w:type="gramEnd"/>
      <w:r>
        <w:rPr>
          <w:rFonts w:ascii="文星仿宋" w:eastAsia="文星仿宋" w:hAnsi="文星仿宋" w:cs="文星仿宋" w:hint="eastAsia"/>
          <w:sz w:val="32"/>
          <w:szCs w:val="32"/>
        </w:rPr>
        <w:t>等</w:t>
      </w:r>
      <w:r>
        <w:rPr>
          <w:rFonts w:ascii="文星仿宋" w:eastAsia="文星仿宋" w:hAnsi="文星仿宋" w:cs="文星仿宋" w:hint="eastAsia"/>
          <w:sz w:val="32"/>
          <w:szCs w:val="32"/>
        </w:rPr>
        <w:t>7</w:t>
      </w:r>
      <w:r>
        <w:rPr>
          <w:rFonts w:ascii="文星仿宋" w:eastAsia="文星仿宋" w:hAnsi="文星仿宋" w:cs="文星仿宋" w:hint="eastAsia"/>
          <w:sz w:val="32"/>
          <w:szCs w:val="32"/>
        </w:rPr>
        <w:t>个乡村振兴齐鲁样板村，</w:t>
      </w:r>
      <w:r>
        <w:rPr>
          <w:rFonts w:ascii="文星仿宋" w:eastAsia="文星仿宋" w:hAnsi="文星仿宋" w:cs="文星仿宋" w:hint="eastAsia"/>
          <w:sz w:val="32"/>
          <w:szCs w:val="32"/>
        </w:rPr>
        <w:t>45</w:t>
      </w:r>
      <w:r>
        <w:rPr>
          <w:rFonts w:ascii="文星仿宋" w:eastAsia="文星仿宋" w:hAnsi="文星仿宋" w:cs="文星仿宋" w:hint="eastAsia"/>
          <w:sz w:val="32"/>
          <w:szCs w:val="32"/>
        </w:rPr>
        <w:t>个村庄达到省级美丽乡村验收标准。大力实施农村“厕所革命”，无害</w:t>
      </w:r>
      <w:proofErr w:type="gramStart"/>
      <w:r>
        <w:rPr>
          <w:rFonts w:ascii="文星仿宋" w:eastAsia="文星仿宋" w:hAnsi="文星仿宋" w:cs="文星仿宋" w:hint="eastAsia"/>
          <w:sz w:val="32"/>
          <w:szCs w:val="32"/>
        </w:rPr>
        <w:t>化卫生</w:t>
      </w:r>
      <w:proofErr w:type="gramEnd"/>
      <w:r>
        <w:rPr>
          <w:rFonts w:ascii="文星仿宋" w:eastAsia="文星仿宋" w:hAnsi="文星仿宋" w:cs="文星仿宋" w:hint="eastAsia"/>
          <w:sz w:val="32"/>
          <w:szCs w:val="32"/>
        </w:rPr>
        <w:t>厕所普及率达到</w:t>
      </w:r>
      <w:r>
        <w:rPr>
          <w:rFonts w:ascii="文星仿宋" w:eastAsia="文星仿宋" w:hAnsi="文星仿宋" w:cs="文星仿宋" w:hint="eastAsia"/>
          <w:sz w:val="32"/>
          <w:szCs w:val="32"/>
        </w:rPr>
        <w:t>94.3%</w:t>
      </w:r>
      <w:r>
        <w:rPr>
          <w:rFonts w:ascii="文星仿宋" w:eastAsia="文星仿宋" w:hAnsi="文星仿宋" w:cs="文星仿宋" w:hint="eastAsia"/>
          <w:sz w:val="32"/>
          <w:szCs w:val="32"/>
        </w:rPr>
        <w:t>，平原地区清洁取暖工程惠及村民</w:t>
      </w:r>
      <w:r>
        <w:rPr>
          <w:rFonts w:ascii="文星仿宋" w:eastAsia="文星仿宋" w:hAnsi="文星仿宋" w:cs="文星仿宋" w:hint="eastAsia"/>
          <w:sz w:val="32"/>
          <w:szCs w:val="32"/>
        </w:rPr>
        <w:t>1740</w:t>
      </w:r>
      <w:r>
        <w:rPr>
          <w:rFonts w:ascii="文星仿宋" w:eastAsia="文星仿宋" w:hAnsi="文星仿宋" w:cs="文星仿宋" w:hint="eastAsia"/>
          <w:sz w:val="32"/>
          <w:szCs w:val="32"/>
        </w:rPr>
        <w:t>户，农村人居环境大幅改善。</w:t>
      </w:r>
    </w:p>
    <w:p w14:paraId="04D3FF00" w14:textId="77777777" w:rsidR="000106D8" w:rsidRDefault="00C7708B">
      <w:pPr>
        <w:ind w:firstLineChars="200" w:firstLine="640"/>
        <w:rPr>
          <w:rFonts w:ascii="文星仿宋" w:eastAsia="文星仿宋" w:hAnsi="文星仿宋" w:cs="Times New Roman"/>
          <w:color w:val="000000"/>
          <w:sz w:val="32"/>
          <w:szCs w:val="32"/>
        </w:rPr>
      </w:pPr>
      <w:r>
        <w:rPr>
          <w:rFonts w:ascii="文星仿宋" w:eastAsia="文星仿宋" w:hAnsi="文星仿宋" w:cs="文星仿宋" w:hint="eastAsia"/>
          <w:sz w:val="32"/>
          <w:szCs w:val="32"/>
        </w:rPr>
        <w:t>4</w:t>
      </w:r>
      <w:r>
        <w:rPr>
          <w:rFonts w:ascii="文星仿宋" w:eastAsia="文星仿宋" w:hAnsi="文星仿宋" w:cs="文星仿宋" w:hint="eastAsia"/>
          <w:sz w:val="32"/>
          <w:szCs w:val="32"/>
        </w:rPr>
        <w:t>．</w:t>
      </w:r>
      <w:r>
        <w:rPr>
          <w:rFonts w:ascii="文星仿宋" w:eastAsia="文星仿宋" w:hAnsi="文星仿宋" w:cs="文星仿宋" w:hint="eastAsia"/>
          <w:sz w:val="32"/>
          <w:szCs w:val="32"/>
        </w:rPr>
        <w:t>槐荫区“十四五”时期发展优势？</w:t>
      </w:r>
    </w:p>
    <w:p w14:paraId="53EA5FEA" w14:textId="77777777" w:rsidR="000106D8" w:rsidRDefault="00C7708B">
      <w:pPr>
        <w:ind w:firstLineChars="200" w:firstLine="640"/>
        <w:rPr>
          <w:rFonts w:ascii="文星仿宋" w:eastAsia="文星仿宋" w:hAnsi="文星仿宋" w:cs="文星仿宋"/>
          <w:snapToGrid w:val="0"/>
          <w:kern w:val="0"/>
          <w:sz w:val="32"/>
          <w:szCs w:val="32"/>
        </w:rPr>
      </w:pPr>
      <w:r>
        <w:rPr>
          <w:rFonts w:ascii="文星仿宋" w:eastAsia="文星仿宋" w:hAnsi="文星仿宋" w:cs="文星仿宋" w:hint="eastAsia"/>
          <w:snapToGrid w:val="0"/>
          <w:kern w:val="0"/>
          <w:sz w:val="32"/>
          <w:szCs w:val="32"/>
        </w:rPr>
        <w:t>作为济南“西兴”主战场和“中优”重要承载地，槐荫在区位交通、产业、生态、文化等方面形成了独具特色的发展优势，展现出强大的发展潜力</w:t>
      </w:r>
      <w:r>
        <w:rPr>
          <w:rFonts w:ascii="文星仿宋" w:eastAsia="文星仿宋" w:hAnsi="文星仿宋" w:cs="文星仿宋" w:hint="eastAsia"/>
          <w:snapToGrid w:val="0"/>
          <w:kern w:val="0"/>
          <w:sz w:val="32"/>
          <w:szCs w:val="32"/>
        </w:rPr>
        <w:t>。</w:t>
      </w:r>
    </w:p>
    <w:p w14:paraId="616E87B2" w14:textId="77777777" w:rsidR="000106D8" w:rsidRDefault="00C7708B">
      <w:pPr>
        <w:pStyle w:val="a0"/>
        <w:ind w:firstLine="640"/>
      </w:pPr>
      <w:r>
        <w:rPr>
          <w:rFonts w:hint="eastAsia"/>
        </w:rPr>
        <w:t>区位交通优势得天独厚。北接京津冀、</w:t>
      </w:r>
      <w:proofErr w:type="gramStart"/>
      <w:r>
        <w:rPr>
          <w:rFonts w:hint="eastAsia"/>
        </w:rPr>
        <w:t>雄安新区</w:t>
      </w:r>
      <w:proofErr w:type="gramEnd"/>
      <w:r>
        <w:rPr>
          <w:rFonts w:hint="eastAsia"/>
        </w:rPr>
        <w:t>，</w:t>
      </w:r>
      <w:proofErr w:type="gramStart"/>
      <w:r>
        <w:rPr>
          <w:rFonts w:hint="eastAsia"/>
        </w:rPr>
        <w:t>南联长三角</w:t>
      </w:r>
      <w:proofErr w:type="gramEnd"/>
      <w:r>
        <w:rPr>
          <w:rFonts w:hint="eastAsia"/>
        </w:rPr>
        <w:t>，高铁、高速、高架、轻轨交汇，立体化交通网络日益完善。济南西站作为京沪高铁五大始发站之一，到达北京仅</w:t>
      </w:r>
      <w:r>
        <w:rPr>
          <w:rFonts w:hint="eastAsia"/>
        </w:rPr>
        <w:t>82</w:t>
      </w:r>
      <w:r>
        <w:rPr>
          <w:rFonts w:hint="eastAsia"/>
        </w:rPr>
        <w:t>分钟、到达上海不到</w:t>
      </w:r>
      <w:r>
        <w:rPr>
          <w:rFonts w:hint="eastAsia"/>
        </w:rPr>
        <w:t>3</w:t>
      </w:r>
      <w:r>
        <w:rPr>
          <w:rFonts w:hint="eastAsia"/>
        </w:rPr>
        <w:t>个小时，可通达全国</w:t>
      </w:r>
      <w:r>
        <w:rPr>
          <w:rFonts w:hint="eastAsia"/>
        </w:rPr>
        <w:t>323</w:t>
      </w:r>
      <w:r>
        <w:rPr>
          <w:rFonts w:hint="eastAsia"/>
        </w:rPr>
        <w:t>个高铁站，</w:t>
      </w:r>
      <w:r>
        <w:rPr>
          <w:rFonts w:hint="eastAsia"/>
        </w:rPr>
        <w:t>2020</w:t>
      </w:r>
      <w:r>
        <w:rPr>
          <w:rFonts w:hint="eastAsia"/>
        </w:rPr>
        <w:t>年发送、到达旅客</w:t>
      </w:r>
      <w:r>
        <w:rPr>
          <w:rFonts w:hint="eastAsia"/>
        </w:rPr>
        <w:t>1271</w:t>
      </w:r>
      <w:r>
        <w:rPr>
          <w:rFonts w:hint="eastAsia"/>
        </w:rPr>
        <w:t>万人次，是全国通达城市仅次于北京的第二高铁站，</w:t>
      </w:r>
      <w:r>
        <w:rPr>
          <w:rFonts w:hint="eastAsia"/>
        </w:rPr>
        <w:t>1</w:t>
      </w:r>
      <w:r>
        <w:rPr>
          <w:rFonts w:hint="eastAsia"/>
        </w:rPr>
        <w:t>个半小时即可覆盖周边</w:t>
      </w:r>
      <w:r>
        <w:rPr>
          <w:rFonts w:hint="eastAsia"/>
        </w:rPr>
        <w:t>4</w:t>
      </w:r>
      <w:r>
        <w:rPr>
          <w:rFonts w:hint="eastAsia"/>
        </w:rPr>
        <w:t>省、</w:t>
      </w:r>
      <w:r>
        <w:rPr>
          <w:rFonts w:hint="eastAsia"/>
        </w:rPr>
        <w:t>13</w:t>
      </w:r>
      <w:r>
        <w:rPr>
          <w:rFonts w:hint="eastAsia"/>
        </w:rPr>
        <w:t>个地级市，近</w:t>
      </w:r>
      <w:r>
        <w:rPr>
          <w:rFonts w:hint="eastAsia"/>
        </w:rPr>
        <w:t>4</w:t>
      </w:r>
      <w:r>
        <w:rPr>
          <w:rFonts w:hint="eastAsia"/>
        </w:rPr>
        <w:t>亿人口。“十四五”时期，</w:t>
      </w:r>
      <w:proofErr w:type="gramStart"/>
      <w:r>
        <w:rPr>
          <w:rFonts w:hint="eastAsia"/>
        </w:rPr>
        <w:t>济郑高铁</w:t>
      </w:r>
      <w:proofErr w:type="gramEnd"/>
      <w:r>
        <w:rPr>
          <w:rFonts w:hint="eastAsia"/>
        </w:rPr>
        <w:t>将建</w:t>
      </w:r>
      <w:r>
        <w:rPr>
          <w:rFonts w:hint="eastAsia"/>
        </w:rPr>
        <w:lastRenderedPageBreak/>
        <w:t>成通车，“大十字”高铁枢纽格局基本形成。轨道交通线路数量居全市首位，随着轨道交通</w:t>
      </w:r>
      <w:r>
        <w:rPr>
          <w:rFonts w:hint="eastAsia"/>
        </w:rPr>
        <w:t>4</w:t>
      </w:r>
      <w:r>
        <w:rPr>
          <w:rFonts w:hint="eastAsia"/>
        </w:rPr>
        <w:t>号线、</w:t>
      </w:r>
      <w:r>
        <w:rPr>
          <w:rFonts w:hint="eastAsia"/>
        </w:rPr>
        <w:t>6</w:t>
      </w:r>
      <w:r>
        <w:rPr>
          <w:rFonts w:hint="eastAsia"/>
        </w:rPr>
        <w:t>号线启动建设，将有</w:t>
      </w:r>
      <w:r>
        <w:rPr>
          <w:rFonts w:hint="eastAsia"/>
        </w:rPr>
        <w:t>4</w:t>
      </w:r>
      <w:r>
        <w:rPr>
          <w:rFonts w:hint="eastAsia"/>
        </w:rPr>
        <w:t>条线路在我区交汇成网，贯通全市</w:t>
      </w:r>
      <w:r>
        <w:rPr>
          <w:rFonts w:hint="eastAsia"/>
        </w:rPr>
        <w:t>主要行政区、居住区、大学城、商业圈、产业园等板块，将推动区域产业形态、经济格局发生重塑，催生大变化，引领大发展。</w:t>
      </w:r>
    </w:p>
    <w:p w14:paraId="6858A2E2" w14:textId="77777777" w:rsidR="000106D8" w:rsidRDefault="00C7708B">
      <w:pPr>
        <w:pStyle w:val="a0"/>
        <w:ind w:firstLine="640"/>
      </w:pPr>
      <w:r>
        <w:rPr>
          <w:rFonts w:hint="eastAsia"/>
        </w:rPr>
        <w:t>特色优势产业基础雄厚。槐荫始终大力发展实体经济，形成了高端装备制造、新材料等智能制造产业集群，拥有二机床、中车、九阳、天岳等一批国内一流、世界知名的企业，核心带动效应明显。商业活力日趋凸显，以宜家、麦德龙、迪卡</w:t>
      </w:r>
      <w:proofErr w:type="gramStart"/>
      <w:r>
        <w:rPr>
          <w:rFonts w:hint="eastAsia"/>
        </w:rPr>
        <w:t>侬</w:t>
      </w:r>
      <w:proofErr w:type="gramEnd"/>
      <w:r>
        <w:rPr>
          <w:rFonts w:hint="eastAsia"/>
        </w:rPr>
        <w:t>、</w:t>
      </w:r>
      <w:proofErr w:type="gramStart"/>
      <w:r>
        <w:rPr>
          <w:rFonts w:hint="eastAsia"/>
        </w:rPr>
        <w:t>百联奥特莱斯</w:t>
      </w:r>
      <w:proofErr w:type="gramEnd"/>
      <w:r>
        <w:rPr>
          <w:rFonts w:hint="eastAsia"/>
        </w:rPr>
        <w:t>为代表的新消费商圈成为全新增长点。现代都市农业欣欣向荣，“槐荫四宝”农产品品牌知名度不断扩大，吴家堡“黄河大米”被评为全国名特优新农产品，黄河水“一步法”稻蟹生态种养技术居</w:t>
      </w:r>
      <w:r>
        <w:rPr>
          <w:rFonts w:hint="eastAsia"/>
        </w:rPr>
        <w:t>国内领先地位。</w:t>
      </w:r>
      <w:proofErr w:type="gramStart"/>
      <w:r>
        <w:rPr>
          <w:rFonts w:hint="eastAsia"/>
        </w:rPr>
        <w:t>医</w:t>
      </w:r>
      <w:proofErr w:type="gramEnd"/>
      <w:r>
        <w:rPr>
          <w:rFonts w:hint="eastAsia"/>
        </w:rPr>
        <w:t>养产业基础良好，聚集了省立医院、省肿瘤医院、省皮肤科医院、齐鲁儿童医院等知名大型综合性医院和专科医院。科教资源丰富，拥有二机床大型先进智能冲压设备国家重点实验室等</w:t>
      </w:r>
      <w:r>
        <w:rPr>
          <w:rFonts w:hint="eastAsia"/>
        </w:rPr>
        <w:t>24</w:t>
      </w:r>
      <w:r>
        <w:rPr>
          <w:rFonts w:hint="eastAsia"/>
        </w:rPr>
        <w:t>个省级以上科研平台，山东第一医科大学、树兰（济南）国际医院、山东大学国际医学中心、山东大学高等医学研究院、山东施尔明国际眼科与眼视光临床中心等一批高端医疗项目落地建设，技术创新优势明显。</w:t>
      </w:r>
    </w:p>
    <w:p w14:paraId="2B6DB588" w14:textId="77777777" w:rsidR="000106D8" w:rsidRDefault="00C7708B">
      <w:pPr>
        <w:pStyle w:val="a0"/>
        <w:ind w:firstLine="640"/>
      </w:pPr>
      <w:r>
        <w:rPr>
          <w:rFonts w:hint="eastAsia"/>
        </w:rPr>
        <w:t>生态资源优势显著。区内蕴含着丰富的河、湖、湿地和地热温泉资源，长度约</w:t>
      </w:r>
      <w:r>
        <w:rPr>
          <w:rFonts w:hint="eastAsia"/>
        </w:rPr>
        <w:t>14.25</w:t>
      </w:r>
      <w:r>
        <w:rPr>
          <w:rFonts w:hint="eastAsia"/>
        </w:rPr>
        <w:t>公里的黄河河道贯穿槐荫东西，小清河的发源地位于玉符河畔的</w:t>
      </w:r>
      <w:proofErr w:type="gramStart"/>
      <w:r>
        <w:rPr>
          <w:rFonts w:hint="eastAsia"/>
        </w:rPr>
        <w:t>睦</w:t>
      </w:r>
      <w:proofErr w:type="gramEnd"/>
      <w:r>
        <w:rPr>
          <w:rFonts w:hint="eastAsia"/>
        </w:rPr>
        <w:t>里村，</w:t>
      </w:r>
      <w:r>
        <w:rPr>
          <w:rFonts w:hint="eastAsia"/>
        </w:rPr>
        <w:t>玉符河、腊山河、兴济河、玉清湖等河湖流经境内。怀</w:t>
      </w:r>
      <w:proofErr w:type="gramStart"/>
      <w:r>
        <w:rPr>
          <w:rFonts w:hint="eastAsia"/>
        </w:rPr>
        <w:t>拥济西国家</w:t>
      </w:r>
      <w:proofErr w:type="gramEnd"/>
      <w:r>
        <w:rPr>
          <w:rFonts w:hint="eastAsia"/>
        </w:rPr>
        <w:t>湿地公园、</w:t>
      </w:r>
      <w:r>
        <w:rPr>
          <w:rFonts w:hint="eastAsia"/>
        </w:rPr>
        <w:lastRenderedPageBreak/>
        <w:t>美里湖湿地公园、</w:t>
      </w:r>
      <w:proofErr w:type="gramStart"/>
      <w:r>
        <w:rPr>
          <w:rFonts w:hint="eastAsia"/>
        </w:rPr>
        <w:t>腊山湖</w:t>
      </w:r>
      <w:proofErr w:type="gramEnd"/>
      <w:r>
        <w:rPr>
          <w:rFonts w:hint="eastAsia"/>
        </w:rPr>
        <w:t>公园、济南森林公园等城市绿肺。黄河流域最大的千亩</w:t>
      </w:r>
      <w:proofErr w:type="gramStart"/>
      <w:r>
        <w:rPr>
          <w:rFonts w:hint="eastAsia"/>
        </w:rPr>
        <w:t>银杏林</w:t>
      </w:r>
      <w:proofErr w:type="gramEnd"/>
      <w:r>
        <w:rPr>
          <w:rFonts w:hint="eastAsia"/>
        </w:rPr>
        <w:t>与奔流而来的黄河相映成趣，济</w:t>
      </w:r>
      <w:proofErr w:type="gramStart"/>
      <w:r>
        <w:rPr>
          <w:rFonts w:hint="eastAsia"/>
        </w:rPr>
        <w:t>西国家</w:t>
      </w:r>
      <w:proofErr w:type="gramEnd"/>
      <w:r>
        <w:rPr>
          <w:rFonts w:hint="eastAsia"/>
        </w:rPr>
        <w:t>湿地港汊纵横，水流清冽，是</w:t>
      </w:r>
      <w:r>
        <w:rPr>
          <w:rFonts w:hint="eastAsia"/>
        </w:rPr>
        <w:t>140</w:t>
      </w:r>
      <w:r>
        <w:rPr>
          <w:rFonts w:hint="eastAsia"/>
        </w:rPr>
        <w:t>余种鸟类的温馨港湾，</w:t>
      </w:r>
      <w:proofErr w:type="gramStart"/>
      <w:r>
        <w:rPr>
          <w:rFonts w:hint="eastAsia"/>
        </w:rPr>
        <w:t>玉符河作为</w:t>
      </w:r>
      <w:proofErr w:type="gramEnd"/>
      <w:r>
        <w:rPr>
          <w:rFonts w:hint="eastAsia"/>
        </w:rPr>
        <w:t>济南最大的季节性山洪河道，发挥着防洪屏障和生态隔离带作用。</w:t>
      </w:r>
    </w:p>
    <w:p w14:paraId="2AD9FECB" w14:textId="77777777" w:rsidR="000106D8" w:rsidRDefault="00C7708B">
      <w:pPr>
        <w:pStyle w:val="a0"/>
        <w:ind w:firstLine="640"/>
      </w:pPr>
      <w:r>
        <w:rPr>
          <w:rFonts w:hint="eastAsia"/>
        </w:rPr>
        <w:t>历史文化资源富集。百年老商埠保存</w:t>
      </w:r>
      <w:proofErr w:type="gramStart"/>
      <w:r>
        <w:rPr>
          <w:rFonts w:hint="eastAsia"/>
        </w:rPr>
        <w:t>着宏济堂</w:t>
      </w:r>
      <w:proofErr w:type="gramEnd"/>
      <w:r>
        <w:rPr>
          <w:rFonts w:hint="eastAsia"/>
        </w:rPr>
        <w:t>、老洋行等众多历史悠久的老建筑，五七车站承载了难忘的红色记忆，</w:t>
      </w:r>
      <w:proofErr w:type="gramStart"/>
      <w:r>
        <w:rPr>
          <w:rFonts w:hint="eastAsia"/>
        </w:rPr>
        <w:t>祝阿古城</w:t>
      </w:r>
      <w:proofErr w:type="gramEnd"/>
      <w:r>
        <w:rPr>
          <w:rFonts w:hint="eastAsia"/>
        </w:rPr>
        <w:t>遗址、“秦琼故里”彰显了深厚的历史人文底蕴，“睦里闸”“美里湖”“腊山”等特色地名呈现了槐荫自古和谐文</w:t>
      </w:r>
      <w:r>
        <w:rPr>
          <w:rFonts w:hint="eastAsia"/>
        </w:rPr>
        <w:t>明的传承密码，“一院三馆”、省科技馆新馆形成全市规模最大的文化设施集群，“泉城文化艺术会客厅”城市名片更加响亮。</w:t>
      </w:r>
    </w:p>
    <w:p w14:paraId="08108A2A" w14:textId="77777777" w:rsidR="000106D8" w:rsidRDefault="00C7708B">
      <w:pPr>
        <w:pStyle w:val="a0"/>
        <w:ind w:firstLine="640"/>
      </w:pPr>
      <w:r>
        <w:rPr>
          <w:rFonts w:hint="eastAsia"/>
        </w:rPr>
        <w:t>战略叠加优势突出。黄河流域生态保护和高质量发展国家战略深入实施，强省会战略、“西兴”“中优”战略持续推进，打造“五个济南”，建设“大强美富通”现代化国际大都市目标的确定，为槐荫“十四五”时期经济社会发展指明了前进方向，对加快区域高质量发展、完善城市功能、构建现代产业体系提供了强有力支撑。槐荫更面临济南国际医学科学中心、</w:t>
      </w:r>
      <w:proofErr w:type="gramStart"/>
      <w:r>
        <w:rPr>
          <w:rFonts w:hint="eastAsia"/>
        </w:rPr>
        <w:t>央企总部</w:t>
      </w:r>
      <w:proofErr w:type="gramEnd"/>
      <w:r>
        <w:rPr>
          <w:rFonts w:hint="eastAsia"/>
        </w:rPr>
        <w:t>城建设两大历史性发展机遇，诸多机遇叠加优势为槐荫经济社会发展深度赋能。</w:t>
      </w:r>
    </w:p>
    <w:p w14:paraId="7D912D9E" w14:textId="77777777" w:rsidR="000106D8" w:rsidRDefault="00C7708B">
      <w:pPr>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5</w:t>
      </w:r>
      <w:r>
        <w:rPr>
          <w:rFonts w:ascii="文星仿宋" w:eastAsia="文星仿宋" w:hAnsi="文星仿宋" w:cs="文星仿宋" w:hint="eastAsia"/>
          <w:sz w:val="32"/>
          <w:szCs w:val="32"/>
        </w:rPr>
        <w:t>．</w:t>
      </w:r>
      <w:r>
        <w:rPr>
          <w:rFonts w:ascii="文星仿宋" w:eastAsia="文星仿宋" w:hAnsi="文星仿宋" w:cs="文星仿宋" w:hint="eastAsia"/>
          <w:sz w:val="32"/>
          <w:szCs w:val="32"/>
        </w:rPr>
        <w:t>展望</w:t>
      </w:r>
      <w:r>
        <w:rPr>
          <w:rFonts w:ascii="文星仿宋" w:eastAsia="文星仿宋" w:hAnsi="文星仿宋" w:cs="文星仿宋" w:hint="eastAsia"/>
          <w:sz w:val="32"/>
          <w:szCs w:val="32"/>
          <w:lang w:val="zh-CN"/>
        </w:rPr>
        <w:t>二〇三五年，槐荫区提出的建成五大高地分别是什么？</w:t>
      </w:r>
    </w:p>
    <w:p w14:paraId="459007BA" w14:textId="77777777" w:rsidR="000106D8" w:rsidRDefault="00C7708B">
      <w:pPr>
        <w:ind w:firstLineChars="200" w:firstLine="640"/>
        <w:rPr>
          <w:rFonts w:ascii="文星仿宋" w:eastAsia="文星仿宋" w:hAnsi="文星仿宋" w:cs="文星仿宋"/>
          <w:sz w:val="32"/>
          <w:szCs w:val="32"/>
          <w:lang w:val="zh-CN"/>
        </w:rPr>
      </w:pPr>
      <w:r>
        <w:rPr>
          <w:rFonts w:ascii="文星仿宋" w:eastAsia="文星仿宋" w:hAnsi="文星仿宋" w:cs="文星仿宋" w:hint="eastAsia"/>
          <w:sz w:val="32"/>
          <w:szCs w:val="32"/>
          <w:lang w:val="zh-CN"/>
        </w:rPr>
        <w:t>到二〇三五年，全面建成引领全省、服务全国、辐射全球的国际</w:t>
      </w:r>
      <w:proofErr w:type="gramStart"/>
      <w:r>
        <w:rPr>
          <w:rFonts w:ascii="文星仿宋" w:eastAsia="文星仿宋" w:hAnsi="文星仿宋" w:cs="文星仿宋" w:hint="eastAsia"/>
          <w:sz w:val="32"/>
          <w:szCs w:val="32"/>
          <w:lang w:val="zh-CN"/>
        </w:rPr>
        <w:t>医疗康养高地</w:t>
      </w:r>
      <w:proofErr w:type="gramEnd"/>
      <w:r>
        <w:rPr>
          <w:rFonts w:ascii="文星仿宋" w:eastAsia="文星仿宋" w:hAnsi="文星仿宋" w:cs="文星仿宋" w:hint="eastAsia"/>
          <w:sz w:val="32"/>
          <w:szCs w:val="32"/>
          <w:lang w:val="zh-CN"/>
        </w:rPr>
        <w:t>、高端智能制造高地、现代化商务会</w:t>
      </w:r>
      <w:r>
        <w:rPr>
          <w:rFonts w:ascii="文星仿宋" w:eastAsia="文星仿宋" w:hAnsi="文星仿宋" w:cs="文星仿宋" w:hint="eastAsia"/>
          <w:sz w:val="32"/>
          <w:szCs w:val="32"/>
          <w:lang w:val="zh-CN"/>
        </w:rPr>
        <w:lastRenderedPageBreak/>
        <w:t>展高地、文化旅游示范高地、乡村振兴</w:t>
      </w:r>
      <w:r>
        <w:rPr>
          <w:rFonts w:ascii="文星仿宋" w:eastAsia="文星仿宋" w:hAnsi="文星仿宋" w:cs="文星仿宋" w:hint="eastAsia"/>
          <w:sz w:val="32"/>
          <w:szCs w:val="32"/>
        </w:rPr>
        <w:t>大</w:t>
      </w:r>
      <w:r>
        <w:rPr>
          <w:rFonts w:ascii="文星仿宋" w:eastAsia="文星仿宋" w:hAnsi="文星仿宋" w:cs="文星仿宋" w:hint="eastAsia"/>
          <w:sz w:val="32"/>
          <w:szCs w:val="32"/>
          <w:lang w:val="zh-CN"/>
        </w:rPr>
        <w:t>美高地。</w:t>
      </w:r>
    </w:p>
    <w:p w14:paraId="418531D4" w14:textId="77777777" w:rsidR="000106D8" w:rsidRDefault="00C7708B">
      <w:pPr>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t>6</w:t>
      </w:r>
      <w:r>
        <w:rPr>
          <w:rFonts w:ascii="文星仿宋" w:eastAsia="文星仿宋" w:hAnsi="文星仿宋" w:cs="文星仿宋" w:hint="eastAsia"/>
          <w:sz w:val="32"/>
          <w:szCs w:val="32"/>
        </w:rPr>
        <w:t>．</w:t>
      </w:r>
      <w:r>
        <w:rPr>
          <w:rFonts w:ascii="文星仿宋" w:eastAsia="文星仿宋" w:hAnsi="文星仿宋" w:cs="文星仿宋" w:hint="eastAsia"/>
          <w:sz w:val="32"/>
          <w:szCs w:val="32"/>
        </w:rPr>
        <w:t>“十四五”时期，槐荫区的城市发展布局是什么？</w:t>
      </w:r>
    </w:p>
    <w:p w14:paraId="2DD561E4" w14:textId="77777777" w:rsidR="000106D8" w:rsidRDefault="00C7708B">
      <w:pPr>
        <w:ind w:firstLineChars="200" w:firstLine="640"/>
        <w:rPr>
          <w:rFonts w:ascii="文星仿宋" w:eastAsia="文星仿宋" w:hAnsi="文星仿宋" w:cs="文星仿宋"/>
          <w:snapToGrid w:val="0"/>
          <w:kern w:val="0"/>
          <w:sz w:val="32"/>
          <w:szCs w:val="32"/>
          <w:lang w:val="zh-CN"/>
        </w:rPr>
      </w:pPr>
      <w:r>
        <w:rPr>
          <w:rFonts w:ascii="文星仿宋" w:eastAsia="文星仿宋" w:hAnsi="文星仿宋" w:cs="文星仿宋" w:hint="eastAsia"/>
          <w:sz w:val="32"/>
          <w:szCs w:val="32"/>
        </w:rPr>
        <w:t>“十四五”时期，槐荫区将</w:t>
      </w:r>
      <w:r>
        <w:rPr>
          <w:rFonts w:ascii="文星仿宋" w:eastAsia="文星仿宋" w:hAnsi="文星仿宋" w:cs="文星仿宋" w:hint="eastAsia"/>
          <w:snapToGrid w:val="0"/>
          <w:kern w:val="0"/>
          <w:sz w:val="32"/>
          <w:szCs w:val="32"/>
          <w:lang w:val="zh-CN"/>
        </w:rPr>
        <w:t>抢抓黄河流域生态保护和高质量发展战略机遇，充分释放“西兴”战略主战场、“中优”战略重要承载地</w:t>
      </w:r>
      <w:r>
        <w:rPr>
          <w:rFonts w:ascii="文星仿宋" w:eastAsia="文星仿宋" w:hAnsi="文星仿宋" w:cs="文星仿宋" w:hint="eastAsia"/>
          <w:snapToGrid w:val="0"/>
          <w:kern w:val="0"/>
          <w:sz w:val="32"/>
          <w:szCs w:val="32"/>
        </w:rPr>
        <w:t>作用</w:t>
      </w:r>
      <w:r>
        <w:rPr>
          <w:rFonts w:ascii="文星仿宋" w:eastAsia="文星仿宋" w:hAnsi="文星仿宋" w:cs="文星仿宋" w:hint="eastAsia"/>
          <w:snapToGrid w:val="0"/>
          <w:kern w:val="0"/>
          <w:sz w:val="32"/>
          <w:szCs w:val="32"/>
          <w:lang w:val="zh-CN"/>
        </w:rPr>
        <w:t>，遵循人、产、城一体化发展理念，突出承载高品质消费、高能级产业发展升级空间，引导生产生活生态功能优化布局，构建“两核三区、三纵三横”的城市发展新布局。</w:t>
      </w:r>
    </w:p>
    <w:p w14:paraId="6E19336E" w14:textId="77777777" w:rsidR="000106D8" w:rsidRDefault="00C7708B">
      <w:pPr>
        <w:ind w:firstLineChars="200" w:firstLine="640"/>
        <w:rPr>
          <w:rFonts w:ascii="文星仿宋" w:eastAsia="文星仿宋" w:hAnsi="文星仿宋" w:cs="文星仿宋"/>
          <w:snapToGrid w:val="0"/>
          <w:kern w:val="0"/>
          <w:sz w:val="32"/>
          <w:szCs w:val="32"/>
          <w:lang w:val="zh-CN"/>
        </w:rPr>
      </w:pPr>
      <w:r>
        <w:rPr>
          <w:rFonts w:ascii="文星仿宋" w:eastAsia="文星仿宋" w:hAnsi="文星仿宋" w:cs="文星仿宋" w:hint="eastAsia"/>
          <w:sz w:val="32"/>
          <w:szCs w:val="32"/>
        </w:rPr>
        <w:t>7</w:t>
      </w:r>
      <w:r>
        <w:rPr>
          <w:rFonts w:ascii="文星仿宋" w:eastAsia="文星仿宋" w:hAnsi="文星仿宋" w:cs="文星仿宋" w:hint="eastAsia"/>
          <w:sz w:val="32"/>
          <w:szCs w:val="32"/>
        </w:rPr>
        <w:t>．</w:t>
      </w:r>
      <w:r>
        <w:rPr>
          <w:rFonts w:ascii="文星仿宋" w:eastAsia="文星仿宋" w:hAnsi="文星仿宋" w:cs="文星仿宋" w:hint="eastAsia"/>
          <w:sz w:val="32"/>
          <w:szCs w:val="32"/>
        </w:rPr>
        <w:t>城市发展布局的</w:t>
      </w:r>
      <w:r>
        <w:rPr>
          <w:rFonts w:ascii="文星仿宋" w:eastAsia="文星仿宋" w:hAnsi="文星仿宋" w:cs="文星仿宋" w:hint="eastAsia"/>
          <w:snapToGrid w:val="0"/>
          <w:kern w:val="0"/>
          <w:sz w:val="32"/>
          <w:szCs w:val="32"/>
          <w:lang w:val="zh-CN"/>
        </w:rPr>
        <w:t>“两核三区、三纵三横”分别指的是什么？</w:t>
      </w:r>
    </w:p>
    <w:p w14:paraId="57D6E75D" w14:textId="77777777" w:rsidR="000106D8" w:rsidRDefault="00C7708B">
      <w:pPr>
        <w:ind w:firstLineChars="200" w:firstLine="640"/>
        <w:rPr>
          <w:rFonts w:ascii="文星仿宋" w:eastAsia="文星仿宋" w:hAnsi="文星仿宋" w:cs="文星仿宋"/>
          <w:snapToGrid w:val="0"/>
          <w:kern w:val="0"/>
          <w:sz w:val="32"/>
          <w:szCs w:val="32"/>
          <w:lang w:val="zh-CN"/>
        </w:rPr>
      </w:pPr>
      <w:r>
        <w:rPr>
          <w:rFonts w:ascii="文星仿宋" w:eastAsia="文星仿宋" w:hAnsi="文星仿宋" w:cs="文星仿宋" w:hint="eastAsia"/>
          <w:snapToGrid w:val="0"/>
          <w:kern w:val="0"/>
          <w:sz w:val="32"/>
          <w:szCs w:val="32"/>
          <w:lang w:val="zh-CN"/>
        </w:rPr>
        <w:t>“两核”，即济南国际医学科学中心和</w:t>
      </w:r>
      <w:proofErr w:type="gramStart"/>
      <w:r>
        <w:rPr>
          <w:rFonts w:ascii="文星仿宋" w:eastAsia="文星仿宋" w:hAnsi="文星仿宋" w:cs="文星仿宋" w:hint="eastAsia"/>
          <w:snapToGrid w:val="0"/>
          <w:kern w:val="0"/>
          <w:sz w:val="32"/>
          <w:szCs w:val="32"/>
          <w:lang w:val="zh-CN"/>
        </w:rPr>
        <w:t>央企</w:t>
      </w:r>
      <w:proofErr w:type="gramEnd"/>
      <w:r>
        <w:rPr>
          <w:rFonts w:ascii="文星仿宋" w:eastAsia="文星仿宋" w:hAnsi="文星仿宋" w:cs="文星仿宋" w:hint="eastAsia"/>
          <w:snapToGrid w:val="0"/>
          <w:kern w:val="0"/>
          <w:sz w:val="32"/>
          <w:szCs w:val="32"/>
          <w:lang w:val="zh-CN"/>
        </w:rPr>
        <w:t>总部城。</w:t>
      </w:r>
    </w:p>
    <w:p w14:paraId="6A76C3E8" w14:textId="77777777" w:rsidR="000106D8" w:rsidRDefault="00C7708B">
      <w:pPr>
        <w:ind w:firstLineChars="200" w:firstLine="640"/>
        <w:rPr>
          <w:rFonts w:ascii="文星仿宋" w:eastAsia="文星仿宋" w:hAnsi="文星仿宋" w:cs="文星仿宋"/>
          <w:snapToGrid w:val="0"/>
          <w:kern w:val="0"/>
          <w:sz w:val="32"/>
          <w:szCs w:val="32"/>
          <w:lang w:val="zh-CN"/>
        </w:rPr>
      </w:pPr>
      <w:r>
        <w:rPr>
          <w:rFonts w:ascii="文星仿宋" w:eastAsia="文星仿宋" w:hAnsi="文星仿宋" w:cs="文星仿宋" w:hint="eastAsia"/>
          <w:snapToGrid w:val="0"/>
          <w:kern w:val="0"/>
          <w:sz w:val="32"/>
          <w:szCs w:val="32"/>
          <w:lang w:val="zh-CN"/>
        </w:rPr>
        <w:t>“三区”，即百年商埠历史文化区、济南槐荫经济开发区、乡村振兴生态区。</w:t>
      </w:r>
    </w:p>
    <w:p w14:paraId="6946956A" w14:textId="77777777" w:rsidR="000106D8" w:rsidRDefault="00C7708B">
      <w:pPr>
        <w:ind w:firstLineChars="200" w:firstLine="640"/>
        <w:rPr>
          <w:rFonts w:ascii="文星仿宋" w:eastAsia="文星仿宋" w:hAnsi="文星仿宋" w:cs="文星仿宋"/>
          <w:snapToGrid w:val="0"/>
          <w:kern w:val="0"/>
          <w:sz w:val="32"/>
          <w:szCs w:val="32"/>
          <w:lang w:val="zh-CN"/>
        </w:rPr>
      </w:pPr>
      <w:r>
        <w:rPr>
          <w:rFonts w:ascii="文星仿宋" w:eastAsia="文星仿宋" w:hAnsi="文星仿宋" w:cs="文星仿宋" w:hint="eastAsia"/>
          <w:snapToGrid w:val="0"/>
          <w:kern w:val="0"/>
          <w:sz w:val="32"/>
          <w:szCs w:val="32"/>
          <w:lang w:val="zh-CN"/>
        </w:rPr>
        <w:t>“三纵”，即纬十二路都市消费带、二环西路隆起轴、玉</w:t>
      </w:r>
      <w:proofErr w:type="gramStart"/>
      <w:r>
        <w:rPr>
          <w:rFonts w:ascii="文星仿宋" w:eastAsia="文星仿宋" w:hAnsi="文星仿宋" w:cs="文星仿宋" w:hint="eastAsia"/>
          <w:snapToGrid w:val="0"/>
          <w:kern w:val="0"/>
          <w:sz w:val="32"/>
          <w:szCs w:val="32"/>
          <w:lang w:val="zh-CN"/>
        </w:rPr>
        <w:t>符河生态</w:t>
      </w:r>
      <w:proofErr w:type="gramEnd"/>
      <w:r>
        <w:rPr>
          <w:rFonts w:ascii="文星仿宋" w:eastAsia="文星仿宋" w:hAnsi="文星仿宋" w:cs="文星仿宋" w:hint="eastAsia"/>
          <w:snapToGrid w:val="0"/>
          <w:kern w:val="0"/>
          <w:sz w:val="32"/>
          <w:szCs w:val="32"/>
          <w:lang w:val="zh-CN"/>
        </w:rPr>
        <w:t>休闲带。</w:t>
      </w:r>
    </w:p>
    <w:p w14:paraId="53DEE031" w14:textId="77777777" w:rsidR="000106D8" w:rsidRDefault="00C7708B">
      <w:pPr>
        <w:ind w:firstLineChars="200" w:firstLine="640"/>
        <w:rPr>
          <w:rFonts w:ascii="文星仿宋" w:eastAsia="文星仿宋" w:hAnsi="文星仿宋" w:cs="文星仿宋"/>
          <w:snapToGrid w:val="0"/>
          <w:kern w:val="0"/>
          <w:sz w:val="32"/>
          <w:szCs w:val="32"/>
          <w:lang w:val="zh-CN"/>
        </w:rPr>
      </w:pPr>
      <w:r>
        <w:rPr>
          <w:rFonts w:ascii="文星仿宋" w:eastAsia="文星仿宋" w:hAnsi="文星仿宋" w:cs="文星仿宋" w:hint="eastAsia"/>
          <w:snapToGrid w:val="0"/>
          <w:kern w:val="0"/>
          <w:sz w:val="32"/>
          <w:szCs w:val="32"/>
          <w:lang w:val="zh-CN"/>
        </w:rPr>
        <w:t>“三横”，即沿</w:t>
      </w:r>
      <w:proofErr w:type="gramStart"/>
      <w:r>
        <w:rPr>
          <w:rFonts w:ascii="文星仿宋" w:eastAsia="文星仿宋" w:hAnsi="文星仿宋" w:cs="文星仿宋" w:hint="eastAsia"/>
          <w:snapToGrid w:val="0"/>
          <w:kern w:val="0"/>
          <w:sz w:val="32"/>
          <w:szCs w:val="32"/>
          <w:lang w:val="zh-CN"/>
        </w:rPr>
        <w:t>黄旅游</w:t>
      </w:r>
      <w:proofErr w:type="gramEnd"/>
      <w:r>
        <w:rPr>
          <w:rFonts w:ascii="文星仿宋" w:eastAsia="文星仿宋" w:hAnsi="文星仿宋" w:cs="文星仿宋" w:hint="eastAsia"/>
          <w:snapToGrid w:val="0"/>
          <w:kern w:val="0"/>
          <w:sz w:val="32"/>
          <w:szCs w:val="32"/>
          <w:lang w:val="zh-CN"/>
        </w:rPr>
        <w:t>风情带、</w:t>
      </w:r>
      <w:proofErr w:type="gramStart"/>
      <w:r>
        <w:rPr>
          <w:rFonts w:ascii="文星仿宋" w:eastAsia="文星仿宋" w:hAnsi="文星仿宋" w:cs="文星仿宋" w:hint="eastAsia"/>
          <w:snapToGrid w:val="0"/>
          <w:kern w:val="0"/>
          <w:sz w:val="32"/>
          <w:szCs w:val="32"/>
          <w:lang w:val="zh-CN"/>
        </w:rPr>
        <w:t>央企总部城中央</w:t>
      </w:r>
      <w:proofErr w:type="gramEnd"/>
      <w:r>
        <w:rPr>
          <w:rFonts w:ascii="文星仿宋" w:eastAsia="文星仿宋" w:hAnsi="文星仿宋" w:cs="文星仿宋" w:hint="eastAsia"/>
          <w:snapToGrid w:val="0"/>
          <w:kern w:val="0"/>
          <w:sz w:val="32"/>
          <w:szCs w:val="32"/>
          <w:lang w:val="zh-CN"/>
        </w:rPr>
        <w:t>商务轴、经十路城市发展景观轴。</w:t>
      </w:r>
    </w:p>
    <w:p w14:paraId="284BAC17" w14:textId="77777777" w:rsidR="000106D8" w:rsidRDefault="00C7708B">
      <w:pPr>
        <w:pStyle w:val="a0"/>
        <w:ind w:firstLine="640"/>
        <w:rPr>
          <w:rFonts w:ascii="文星仿宋" w:eastAsia="文星仿宋" w:hAnsi="文星仿宋" w:cs="文星仿宋"/>
          <w:snapToGrid w:val="0"/>
          <w:kern w:val="0"/>
          <w:szCs w:val="32"/>
          <w:lang w:val="zh-CN"/>
        </w:rPr>
      </w:pPr>
      <w:r>
        <w:rPr>
          <w:rFonts w:ascii="文星仿宋" w:eastAsia="文星仿宋" w:hAnsi="文星仿宋" w:cs="文星仿宋" w:hint="eastAsia"/>
          <w:szCs w:val="32"/>
        </w:rPr>
        <w:t>8</w:t>
      </w:r>
      <w:r>
        <w:rPr>
          <w:rFonts w:ascii="文星仿宋" w:eastAsia="文星仿宋" w:hAnsi="文星仿宋" w:cs="文星仿宋" w:hint="eastAsia"/>
          <w:szCs w:val="32"/>
        </w:rPr>
        <w:t>．</w:t>
      </w:r>
      <w:r>
        <w:rPr>
          <w:rFonts w:ascii="文星仿宋" w:eastAsia="文星仿宋" w:hAnsi="文星仿宋" w:cs="文星仿宋" w:hint="eastAsia"/>
          <w:snapToGrid w:val="0"/>
          <w:kern w:val="0"/>
          <w:szCs w:val="32"/>
          <w:lang w:val="zh-CN"/>
        </w:rPr>
        <w:t>“十四五”时期，槐荫区提出打造“齐鲁门</w:t>
      </w:r>
      <w:r>
        <w:rPr>
          <w:rFonts w:ascii="文星仿宋" w:eastAsia="文星仿宋" w:hAnsi="文星仿宋" w:cs="文星仿宋" w:hint="eastAsia"/>
          <w:snapToGrid w:val="0"/>
          <w:kern w:val="0"/>
          <w:szCs w:val="32"/>
          <w:lang w:val="zh-CN"/>
        </w:rPr>
        <w:t>户，</w:t>
      </w:r>
      <w:proofErr w:type="gramStart"/>
      <w:r>
        <w:rPr>
          <w:rFonts w:ascii="文星仿宋" w:eastAsia="文星仿宋" w:hAnsi="文星仿宋" w:cs="文星仿宋" w:hint="eastAsia"/>
          <w:snapToGrid w:val="0"/>
          <w:kern w:val="0"/>
          <w:szCs w:val="32"/>
          <w:lang w:val="zh-CN"/>
        </w:rPr>
        <w:t>医</w:t>
      </w:r>
      <w:proofErr w:type="gramEnd"/>
      <w:r>
        <w:rPr>
          <w:rFonts w:ascii="文星仿宋" w:eastAsia="文星仿宋" w:hAnsi="文星仿宋" w:cs="文星仿宋" w:hint="eastAsia"/>
          <w:snapToGrid w:val="0"/>
          <w:kern w:val="0"/>
          <w:szCs w:val="32"/>
          <w:lang w:val="zh-CN"/>
        </w:rPr>
        <w:t>养之都”，医学科学中心的建设目标是什么？</w:t>
      </w:r>
    </w:p>
    <w:p w14:paraId="7A15C498" w14:textId="77777777" w:rsidR="000106D8" w:rsidRDefault="00C7708B">
      <w:pPr>
        <w:pStyle w:val="a0"/>
        <w:ind w:firstLine="640"/>
        <w:rPr>
          <w:rFonts w:ascii="文星仿宋" w:eastAsia="文星仿宋" w:hAnsi="文星仿宋" w:cs="文星仿宋"/>
          <w:szCs w:val="32"/>
        </w:rPr>
      </w:pPr>
      <w:r>
        <w:rPr>
          <w:rFonts w:ascii="文星仿宋" w:eastAsia="文星仿宋" w:hAnsi="文星仿宋" w:cs="文星仿宋" w:hint="eastAsia"/>
          <w:szCs w:val="32"/>
        </w:rPr>
        <w:t>充分发挥省市区三级共建、中心城区优质医疗资源集聚以及生态疗养资源等综合优势，高标准加快济南国际医学科学中心片区项目建设和产业优化布局，</w:t>
      </w:r>
      <w:proofErr w:type="gramStart"/>
      <w:r>
        <w:rPr>
          <w:rFonts w:ascii="文星仿宋" w:eastAsia="文星仿宋" w:hAnsi="文星仿宋" w:cs="文星仿宋" w:hint="eastAsia"/>
          <w:szCs w:val="32"/>
        </w:rPr>
        <w:t>打造康养济南</w:t>
      </w:r>
      <w:proofErr w:type="gramEnd"/>
      <w:r>
        <w:rPr>
          <w:rFonts w:ascii="文星仿宋" w:eastAsia="文星仿宋" w:hAnsi="文星仿宋" w:cs="文星仿宋" w:hint="eastAsia"/>
          <w:szCs w:val="32"/>
        </w:rPr>
        <w:t>核心增</w:t>
      </w:r>
      <w:r>
        <w:rPr>
          <w:rFonts w:ascii="文星仿宋" w:eastAsia="文星仿宋" w:hAnsi="文星仿宋" w:cs="文星仿宋" w:hint="eastAsia"/>
          <w:szCs w:val="32"/>
        </w:rPr>
        <w:lastRenderedPageBreak/>
        <w:t>长极。充分发挥国家健康</w:t>
      </w:r>
      <w:proofErr w:type="gramStart"/>
      <w:r>
        <w:rPr>
          <w:rFonts w:ascii="文星仿宋" w:eastAsia="文星仿宋" w:hAnsi="文星仿宋" w:cs="文星仿宋" w:hint="eastAsia"/>
          <w:szCs w:val="32"/>
        </w:rPr>
        <w:t>医疗大</w:t>
      </w:r>
      <w:proofErr w:type="gramEnd"/>
      <w:r>
        <w:rPr>
          <w:rFonts w:ascii="文星仿宋" w:eastAsia="文星仿宋" w:hAnsi="文星仿宋" w:cs="文星仿宋" w:hint="eastAsia"/>
          <w:szCs w:val="32"/>
        </w:rPr>
        <w:t>数据中心（北方）作用，深化医疗数据资源开发应用，打造北方地区医疗健康“最强大脑”。依托山东第一医科大学、中科院微生物研究所齐鲁现代微生物技术研究院、国家人类遗传资源共享服务平台山东创新中心等平台，培育科研创新智慧集群。推动中国—奥地利中医药防治重大感染性疾病“一带一路”联合实验室、国</w:t>
      </w:r>
      <w:r>
        <w:rPr>
          <w:rFonts w:ascii="文星仿宋" w:eastAsia="文星仿宋" w:hAnsi="文星仿宋" w:cs="文星仿宋" w:hint="eastAsia"/>
          <w:szCs w:val="32"/>
        </w:rPr>
        <w:t>际传统医学防治重大感染性疾病联盟落地实施。以高端医疗服务、医疗设备、医学教育、新药研发等产业为重点，引入国内外知名医疗机构、高端医疗技术、医疗设备、医学专业人才，通过建设</w:t>
      </w:r>
      <w:proofErr w:type="gramStart"/>
      <w:r>
        <w:rPr>
          <w:rFonts w:ascii="文星仿宋" w:eastAsia="文星仿宋" w:hAnsi="文星仿宋" w:cs="文星仿宋" w:hint="eastAsia"/>
          <w:szCs w:val="32"/>
        </w:rPr>
        <w:t>医</w:t>
      </w:r>
      <w:proofErr w:type="gramEnd"/>
      <w:r>
        <w:rPr>
          <w:rFonts w:ascii="文星仿宋" w:eastAsia="文星仿宋" w:hAnsi="文星仿宋" w:cs="文星仿宋" w:hint="eastAsia"/>
          <w:szCs w:val="32"/>
        </w:rPr>
        <w:t>教研用高地、创新创业平台、智慧医疗硅谷、数据汇聚中心，打造集“</w:t>
      </w:r>
      <w:proofErr w:type="gramStart"/>
      <w:r>
        <w:rPr>
          <w:rFonts w:ascii="文星仿宋" w:eastAsia="文星仿宋" w:hAnsi="文星仿宋" w:cs="文星仿宋" w:hint="eastAsia"/>
          <w:szCs w:val="32"/>
        </w:rPr>
        <w:t>医</w:t>
      </w:r>
      <w:proofErr w:type="gramEnd"/>
      <w:r>
        <w:rPr>
          <w:rFonts w:ascii="文星仿宋" w:eastAsia="文星仿宋" w:hAnsi="文星仿宋" w:cs="文星仿宋" w:hint="eastAsia"/>
          <w:szCs w:val="32"/>
        </w:rPr>
        <w:t>教研产养服”六位一体、共生共荣的健康产业生态圈和“国际智慧医学城、绿色健康示范区、康养旅游示范基地”。</w:t>
      </w:r>
    </w:p>
    <w:p w14:paraId="3023FE0B" w14:textId="77777777" w:rsidR="000106D8" w:rsidRDefault="00C7708B">
      <w:pPr>
        <w:pStyle w:val="a0"/>
        <w:ind w:firstLine="640"/>
        <w:rPr>
          <w:rFonts w:ascii="文星仿宋" w:eastAsia="文星仿宋" w:hAnsi="文星仿宋" w:cs="文星仿宋"/>
          <w:snapToGrid w:val="0"/>
          <w:kern w:val="0"/>
          <w:szCs w:val="32"/>
          <w:lang w:val="zh-CN"/>
        </w:rPr>
      </w:pPr>
      <w:r>
        <w:rPr>
          <w:rFonts w:ascii="文星仿宋" w:eastAsia="文星仿宋" w:hAnsi="文星仿宋" w:cs="文星仿宋" w:hint="eastAsia"/>
          <w:szCs w:val="32"/>
        </w:rPr>
        <w:t>9</w:t>
      </w:r>
      <w:r>
        <w:rPr>
          <w:rFonts w:ascii="文星仿宋" w:eastAsia="文星仿宋" w:hAnsi="文星仿宋" w:cs="文星仿宋" w:hint="eastAsia"/>
          <w:szCs w:val="32"/>
        </w:rPr>
        <w:t>．</w:t>
      </w:r>
      <w:r>
        <w:rPr>
          <w:rFonts w:ascii="文星仿宋" w:eastAsia="文星仿宋" w:hAnsi="文星仿宋" w:cs="文星仿宋" w:hint="eastAsia"/>
          <w:snapToGrid w:val="0"/>
          <w:kern w:val="0"/>
          <w:szCs w:val="32"/>
          <w:lang w:val="zh-CN"/>
        </w:rPr>
        <w:t>“十四五”时期，槐荫区如何深入落实黄河流域生态保护和高质量发展战略？</w:t>
      </w:r>
    </w:p>
    <w:p w14:paraId="6FD5CB87" w14:textId="77777777" w:rsidR="000106D8" w:rsidRDefault="00C7708B">
      <w:pPr>
        <w:pStyle w:val="a0"/>
        <w:ind w:firstLine="640"/>
        <w:rPr>
          <w:rFonts w:ascii="文星仿宋" w:eastAsia="文星仿宋" w:hAnsi="文星仿宋" w:cs="文星仿宋"/>
          <w:snapToGrid w:val="0"/>
          <w:kern w:val="0"/>
          <w:szCs w:val="32"/>
          <w:lang w:val="zh-CN"/>
        </w:rPr>
      </w:pPr>
      <w:r>
        <w:rPr>
          <w:rFonts w:ascii="文星仿宋" w:eastAsia="文星仿宋" w:hAnsi="文星仿宋" w:cs="文星仿宋" w:hint="eastAsia"/>
          <w:snapToGrid w:val="0"/>
          <w:kern w:val="0"/>
          <w:szCs w:val="32"/>
          <w:lang w:val="zh-CN"/>
        </w:rPr>
        <w:t>全面加强黄河流域生态保护。认真</w:t>
      </w:r>
      <w:proofErr w:type="gramStart"/>
      <w:r>
        <w:rPr>
          <w:rFonts w:ascii="文星仿宋" w:eastAsia="文星仿宋" w:hAnsi="文星仿宋" w:cs="文星仿宋" w:hint="eastAsia"/>
          <w:snapToGrid w:val="0"/>
          <w:kern w:val="0"/>
          <w:szCs w:val="32"/>
          <w:lang w:val="zh-CN"/>
        </w:rPr>
        <w:t>践行</w:t>
      </w:r>
      <w:proofErr w:type="gramEnd"/>
      <w:r>
        <w:rPr>
          <w:rFonts w:ascii="文星仿宋" w:eastAsia="文星仿宋" w:hAnsi="文星仿宋" w:cs="文星仿宋" w:hint="eastAsia"/>
          <w:snapToGrid w:val="0"/>
          <w:kern w:val="0"/>
          <w:szCs w:val="32"/>
          <w:lang w:val="zh-CN"/>
        </w:rPr>
        <w:t>“山水林田湖草生命共同体”理念，全力实施辖区黄河生态大保护，健全</w:t>
      </w:r>
      <w:r>
        <w:rPr>
          <w:rFonts w:ascii="文星仿宋" w:eastAsia="文星仿宋" w:hAnsi="文星仿宋" w:cs="文星仿宋" w:hint="eastAsia"/>
          <w:snapToGrid w:val="0"/>
          <w:kern w:val="0"/>
          <w:szCs w:val="32"/>
          <w:lang w:val="zh-CN"/>
        </w:rPr>
        <w:t>加强黄河岸线管护长效机制，全面实施吴家</w:t>
      </w:r>
      <w:proofErr w:type="gramStart"/>
      <w:r>
        <w:rPr>
          <w:rFonts w:ascii="文星仿宋" w:eastAsia="文星仿宋" w:hAnsi="文星仿宋" w:cs="文星仿宋" w:hint="eastAsia"/>
          <w:snapToGrid w:val="0"/>
          <w:kern w:val="0"/>
          <w:szCs w:val="32"/>
          <w:lang w:val="zh-CN"/>
        </w:rPr>
        <w:t>堡席庄村</w:t>
      </w:r>
      <w:proofErr w:type="gramEnd"/>
      <w:r>
        <w:rPr>
          <w:rFonts w:ascii="文星仿宋" w:eastAsia="文星仿宋" w:hAnsi="文星仿宋" w:cs="文星仿宋" w:hint="eastAsia"/>
          <w:snapToGrid w:val="0"/>
          <w:kern w:val="0"/>
          <w:szCs w:val="32"/>
          <w:lang w:val="zh-CN"/>
        </w:rPr>
        <w:t>周边区段</w:t>
      </w:r>
      <w:proofErr w:type="gramStart"/>
      <w:r>
        <w:rPr>
          <w:rFonts w:ascii="文星仿宋" w:eastAsia="文星仿宋" w:hAnsi="文星仿宋" w:cs="文星仿宋" w:hint="eastAsia"/>
          <w:snapToGrid w:val="0"/>
          <w:kern w:val="0"/>
          <w:szCs w:val="32"/>
          <w:lang w:val="zh-CN"/>
        </w:rPr>
        <w:t>及济齐路</w:t>
      </w:r>
      <w:proofErr w:type="gramEnd"/>
      <w:r>
        <w:rPr>
          <w:rFonts w:ascii="文星仿宋" w:eastAsia="文星仿宋" w:hAnsi="文星仿宋" w:cs="文星仿宋" w:hint="eastAsia"/>
          <w:snapToGrid w:val="0"/>
          <w:kern w:val="0"/>
          <w:szCs w:val="32"/>
          <w:lang w:val="zh-CN"/>
        </w:rPr>
        <w:t>沿线区段环境整治、绿化美化、基础设施增设综合提升治理工程，打造黄河安澜示范带。持续推进沿黄水生态建设，重点抓好玉清湖水库、小清河生态景观带、美里湖湿地的景观提升与水生态治理，切实提高湿地生态质量，保护生物多样性。加强全区</w:t>
      </w:r>
      <w:proofErr w:type="gramStart"/>
      <w:r>
        <w:rPr>
          <w:rFonts w:ascii="文星仿宋" w:eastAsia="文星仿宋" w:hAnsi="文星仿宋" w:cs="文星仿宋" w:hint="eastAsia"/>
          <w:snapToGrid w:val="0"/>
          <w:kern w:val="0"/>
          <w:szCs w:val="32"/>
          <w:lang w:val="zh-CN"/>
        </w:rPr>
        <w:t>沿黄非物质</w:t>
      </w:r>
      <w:proofErr w:type="gramEnd"/>
      <w:r>
        <w:rPr>
          <w:rFonts w:ascii="文星仿宋" w:eastAsia="文星仿宋" w:hAnsi="文星仿宋" w:cs="文星仿宋" w:hint="eastAsia"/>
          <w:snapToGrid w:val="0"/>
          <w:kern w:val="0"/>
          <w:szCs w:val="32"/>
          <w:lang w:val="zh-CN"/>
        </w:rPr>
        <w:t>文化遗产保护，推进沿黄村庄乡村旅游连片发展规划，打造美里湖“沿黄九美”，弘</w:t>
      </w:r>
      <w:r>
        <w:rPr>
          <w:rFonts w:ascii="文星仿宋" w:eastAsia="文星仿宋" w:hAnsi="文星仿宋" w:cs="文星仿宋" w:hint="eastAsia"/>
          <w:snapToGrid w:val="0"/>
          <w:kern w:val="0"/>
          <w:szCs w:val="32"/>
          <w:lang w:val="zh-CN"/>
        </w:rPr>
        <w:lastRenderedPageBreak/>
        <w:t>扬黄河文化，讲好黄河故事，大力发展绿色种植养殖、非遗文创、名优花卉等特色产业，打造黄河流域最美城区。</w:t>
      </w:r>
    </w:p>
    <w:p w14:paraId="77EDEA95" w14:textId="77777777" w:rsidR="000106D8" w:rsidRDefault="00C7708B">
      <w:pPr>
        <w:pStyle w:val="a0"/>
        <w:ind w:firstLine="640"/>
        <w:rPr>
          <w:rFonts w:ascii="文星仿宋" w:eastAsia="文星仿宋" w:hAnsi="文星仿宋" w:cs="文星仿宋"/>
          <w:snapToGrid w:val="0"/>
          <w:kern w:val="0"/>
          <w:szCs w:val="32"/>
          <w:lang w:val="zh-CN"/>
        </w:rPr>
      </w:pPr>
      <w:r>
        <w:rPr>
          <w:rFonts w:ascii="文星仿宋" w:eastAsia="文星仿宋" w:hAnsi="文星仿宋" w:cs="文星仿宋" w:hint="eastAsia"/>
          <w:snapToGrid w:val="0"/>
          <w:kern w:val="0"/>
          <w:szCs w:val="32"/>
          <w:lang w:val="zh-CN"/>
        </w:rPr>
        <w:t>加强沿黄城市协作。充分发挥我区枢纽、门户、客</w:t>
      </w:r>
      <w:r>
        <w:rPr>
          <w:rFonts w:ascii="文星仿宋" w:eastAsia="文星仿宋" w:hAnsi="文星仿宋" w:cs="文星仿宋" w:hint="eastAsia"/>
          <w:snapToGrid w:val="0"/>
          <w:kern w:val="0"/>
          <w:szCs w:val="32"/>
          <w:lang w:val="zh-CN"/>
        </w:rPr>
        <w:t>厅功能，彰显绿色生态资源优势，以生态保护、产业融合、贸易互通、人文交流为重点，探索地区利益共享、产业协作和生态环境协调处理等机制，积极开展多种形式的对接交流活动。加强环境共治、生态共建，协同实施黄河流域生态廊道建设，完善环境监测共治体系。加强与沿黄九省省会城市间文化旅游合作，加快推动与沿黄城市</w:t>
      </w:r>
      <w:proofErr w:type="gramStart"/>
      <w:r>
        <w:rPr>
          <w:rFonts w:ascii="文星仿宋" w:eastAsia="文星仿宋" w:hAnsi="文星仿宋" w:cs="文星仿宋" w:hint="eastAsia"/>
          <w:snapToGrid w:val="0"/>
          <w:kern w:val="0"/>
          <w:szCs w:val="32"/>
          <w:lang w:val="zh-CN"/>
        </w:rPr>
        <w:t>医</w:t>
      </w:r>
      <w:proofErr w:type="gramEnd"/>
      <w:r>
        <w:rPr>
          <w:rFonts w:ascii="文星仿宋" w:eastAsia="文星仿宋" w:hAnsi="文星仿宋" w:cs="文星仿宋" w:hint="eastAsia"/>
          <w:snapToGrid w:val="0"/>
          <w:kern w:val="0"/>
          <w:szCs w:val="32"/>
          <w:lang w:val="zh-CN"/>
        </w:rPr>
        <w:t>养健康、宽禁带半导体、商务会展等产业协同配套，建立常态化交流机制，深度融入沿黄城市产业链、供应链、价值链、创新链，构建紧密协作、优势互补、融合发展的现代产业体系，努力为济南打造黄河流域中心城市探索经验、</w:t>
      </w:r>
      <w:proofErr w:type="gramStart"/>
      <w:r>
        <w:rPr>
          <w:rFonts w:ascii="文星仿宋" w:eastAsia="文星仿宋" w:hAnsi="文星仿宋" w:cs="文星仿宋" w:hint="eastAsia"/>
          <w:snapToGrid w:val="0"/>
          <w:kern w:val="0"/>
          <w:szCs w:val="32"/>
          <w:lang w:val="zh-CN"/>
        </w:rPr>
        <w:t>作出</w:t>
      </w:r>
      <w:proofErr w:type="gramEnd"/>
      <w:r>
        <w:rPr>
          <w:rFonts w:ascii="文星仿宋" w:eastAsia="文星仿宋" w:hAnsi="文星仿宋" w:cs="文星仿宋" w:hint="eastAsia"/>
          <w:snapToGrid w:val="0"/>
          <w:kern w:val="0"/>
          <w:szCs w:val="32"/>
          <w:lang w:val="zh-CN"/>
        </w:rPr>
        <w:t>示范。</w:t>
      </w:r>
    </w:p>
    <w:p w14:paraId="7D4D4FBC" w14:textId="77777777" w:rsidR="000106D8" w:rsidRDefault="00C7708B">
      <w:pPr>
        <w:pStyle w:val="a0"/>
        <w:ind w:firstLine="640"/>
        <w:rPr>
          <w:rFonts w:ascii="文星仿宋" w:eastAsia="文星仿宋" w:hAnsi="文星仿宋" w:cs="文星仿宋"/>
          <w:szCs w:val="32"/>
        </w:rPr>
      </w:pPr>
      <w:r>
        <w:rPr>
          <w:rFonts w:ascii="文星仿宋" w:eastAsia="文星仿宋" w:hAnsi="文星仿宋" w:cs="文星仿宋" w:hint="eastAsia"/>
          <w:szCs w:val="32"/>
        </w:rPr>
        <w:t>10</w:t>
      </w:r>
      <w:r>
        <w:rPr>
          <w:rFonts w:ascii="文星仿宋" w:eastAsia="文星仿宋" w:hAnsi="文星仿宋" w:cs="文星仿宋" w:hint="eastAsia"/>
          <w:szCs w:val="32"/>
        </w:rPr>
        <w:t>．</w:t>
      </w:r>
      <w:r>
        <w:rPr>
          <w:rFonts w:ascii="文星仿宋" w:eastAsia="文星仿宋" w:hAnsi="文星仿宋" w:cs="文星仿宋" w:hint="eastAsia"/>
          <w:szCs w:val="32"/>
        </w:rPr>
        <w:t>“十四五”时期，槐荫如何</w:t>
      </w:r>
      <w:r>
        <w:rPr>
          <w:rFonts w:ascii="文星仿宋" w:eastAsia="文星仿宋" w:hAnsi="文星仿宋" w:cs="文星仿宋" w:hint="eastAsia"/>
          <w:szCs w:val="32"/>
        </w:rPr>
        <w:t>打造最优营商环境</w:t>
      </w:r>
      <w:r>
        <w:rPr>
          <w:rFonts w:ascii="文星仿宋" w:eastAsia="文星仿宋" w:hAnsi="文星仿宋" w:cs="文星仿宋" w:hint="eastAsia"/>
          <w:szCs w:val="32"/>
        </w:rPr>
        <w:t>？</w:t>
      </w:r>
    </w:p>
    <w:p w14:paraId="19F8D802" w14:textId="77777777" w:rsidR="000106D8" w:rsidRDefault="00C7708B">
      <w:pPr>
        <w:pStyle w:val="a0"/>
        <w:ind w:firstLine="640"/>
        <w:rPr>
          <w:rFonts w:ascii="文星仿宋" w:eastAsia="文星仿宋" w:hAnsi="文星仿宋" w:cs="文星仿宋"/>
          <w:szCs w:val="32"/>
        </w:rPr>
      </w:pPr>
      <w:r>
        <w:rPr>
          <w:rFonts w:ascii="文星仿宋" w:eastAsia="文星仿宋" w:hAnsi="文星仿宋" w:cs="文星仿宋" w:hint="eastAsia"/>
          <w:szCs w:val="32"/>
        </w:rPr>
        <w:t>持续深化“放管服”改革，全面实行政府权责清单制度，进一步推进政企分开、政事分开。深化行政审批制度改革，健全</w:t>
      </w:r>
      <w:proofErr w:type="gramStart"/>
      <w:r>
        <w:rPr>
          <w:rFonts w:ascii="文星仿宋" w:eastAsia="文星仿宋" w:hAnsi="文星仿宋" w:cs="文星仿宋" w:hint="eastAsia"/>
          <w:szCs w:val="32"/>
        </w:rPr>
        <w:t>区街社三级</w:t>
      </w:r>
      <w:proofErr w:type="gramEnd"/>
      <w:r>
        <w:rPr>
          <w:rFonts w:ascii="文星仿宋" w:eastAsia="文星仿宋" w:hAnsi="文星仿宋" w:cs="文星仿宋" w:hint="eastAsia"/>
          <w:szCs w:val="32"/>
        </w:rPr>
        <w:t>服务体系，完善投资项目高效率快速落地机制，推动涉</w:t>
      </w:r>
      <w:proofErr w:type="gramStart"/>
      <w:r>
        <w:rPr>
          <w:rFonts w:ascii="文星仿宋" w:eastAsia="文星仿宋" w:hAnsi="文星仿宋" w:cs="文星仿宋" w:hint="eastAsia"/>
          <w:szCs w:val="32"/>
        </w:rPr>
        <w:t>企投资</w:t>
      </w:r>
      <w:proofErr w:type="gramEnd"/>
      <w:r>
        <w:rPr>
          <w:rFonts w:ascii="文星仿宋" w:eastAsia="文星仿宋" w:hAnsi="文星仿宋" w:cs="文星仿宋" w:hint="eastAsia"/>
          <w:szCs w:val="32"/>
        </w:rPr>
        <w:t>审批扁平化，</w:t>
      </w:r>
      <w:proofErr w:type="gramStart"/>
      <w:r>
        <w:rPr>
          <w:rFonts w:ascii="文星仿宋" w:eastAsia="文星仿宋" w:hAnsi="文星仿宋" w:cs="文星仿宋" w:hint="eastAsia"/>
          <w:szCs w:val="32"/>
        </w:rPr>
        <w:t>做优做特“微信</w:t>
      </w:r>
      <w:proofErr w:type="gramEnd"/>
      <w:r>
        <w:rPr>
          <w:rFonts w:ascii="文星仿宋" w:eastAsia="文星仿宋" w:hAnsi="文星仿宋" w:cs="文星仿宋" w:hint="eastAsia"/>
          <w:szCs w:val="32"/>
        </w:rPr>
        <w:t>免费刻章套餐系统”，打造“满意槐荫”品牌。推进政务服务标准化、规范化、便利化，大力推行惠企政策“免申即享”，提供“一网通办、一次办好”更优服务。健全完善政务服务“好差评”制度，</w:t>
      </w:r>
      <w:proofErr w:type="gramStart"/>
      <w:r>
        <w:rPr>
          <w:rFonts w:ascii="文星仿宋" w:eastAsia="文星仿宋" w:hAnsi="文星仿宋" w:cs="文星仿宋" w:hint="eastAsia"/>
          <w:szCs w:val="32"/>
        </w:rPr>
        <w:t>做优做</w:t>
      </w:r>
      <w:proofErr w:type="gramEnd"/>
      <w:r>
        <w:rPr>
          <w:rFonts w:ascii="文星仿宋" w:eastAsia="文星仿宋" w:hAnsi="文星仿宋" w:cs="文星仿宋" w:hint="eastAsia"/>
          <w:szCs w:val="32"/>
        </w:rPr>
        <w:t>强帮代办服务，实现“在泉城•全办成”。建立完善“有求必应、无事不扰”企业服务常态机制，严格落实中小企业“法律服务和代理”机制、政府项目</w:t>
      </w:r>
      <w:r>
        <w:rPr>
          <w:rFonts w:ascii="文星仿宋" w:eastAsia="文星仿宋" w:hAnsi="文星仿宋" w:cs="文星仿宋" w:hint="eastAsia"/>
          <w:szCs w:val="32"/>
        </w:rPr>
        <w:t>拖欠账款“限</w:t>
      </w:r>
      <w:r>
        <w:rPr>
          <w:rFonts w:ascii="文星仿宋" w:eastAsia="文星仿宋" w:hAnsi="文星仿宋" w:cs="文星仿宋" w:hint="eastAsia"/>
          <w:szCs w:val="32"/>
        </w:rPr>
        <w:lastRenderedPageBreak/>
        <w:t>时清欠”机制、政府失信行为追溯和承担机制。创新事中事后监管方式，构建以信用为基础的分级分类市场监管机制，对新产业新业</w:t>
      </w:r>
      <w:proofErr w:type="gramStart"/>
      <w:r>
        <w:rPr>
          <w:rFonts w:ascii="文星仿宋" w:eastAsia="文星仿宋" w:hAnsi="文星仿宋" w:cs="文星仿宋" w:hint="eastAsia"/>
          <w:szCs w:val="32"/>
        </w:rPr>
        <w:t>态实行</w:t>
      </w:r>
      <w:proofErr w:type="gramEnd"/>
      <w:r>
        <w:rPr>
          <w:rFonts w:ascii="文星仿宋" w:eastAsia="文星仿宋" w:hAnsi="文星仿宋" w:cs="文星仿宋" w:hint="eastAsia"/>
          <w:szCs w:val="32"/>
        </w:rPr>
        <w:t>包容审慎监管，实施“互联网</w:t>
      </w:r>
      <w:r>
        <w:rPr>
          <w:rFonts w:ascii="文星仿宋" w:eastAsia="文星仿宋" w:hAnsi="文星仿宋" w:cs="文星仿宋" w:hint="eastAsia"/>
          <w:szCs w:val="32"/>
        </w:rPr>
        <w:t>+</w:t>
      </w:r>
      <w:r>
        <w:rPr>
          <w:rFonts w:ascii="文星仿宋" w:eastAsia="文星仿宋" w:hAnsi="文星仿宋" w:cs="文星仿宋" w:hint="eastAsia"/>
          <w:szCs w:val="32"/>
        </w:rPr>
        <w:t>监管”，扩大“双随机、</w:t>
      </w:r>
      <w:proofErr w:type="gramStart"/>
      <w:r>
        <w:rPr>
          <w:rFonts w:ascii="文星仿宋" w:eastAsia="文星仿宋" w:hAnsi="文星仿宋" w:cs="文星仿宋" w:hint="eastAsia"/>
          <w:szCs w:val="32"/>
        </w:rPr>
        <w:t>一</w:t>
      </w:r>
      <w:proofErr w:type="gramEnd"/>
      <w:r>
        <w:rPr>
          <w:rFonts w:ascii="文星仿宋" w:eastAsia="文星仿宋" w:hAnsi="文星仿宋" w:cs="文星仿宋" w:hint="eastAsia"/>
          <w:szCs w:val="32"/>
        </w:rPr>
        <w:t>公开”监管。</w:t>
      </w:r>
    </w:p>
    <w:p w14:paraId="7A83902D" w14:textId="77777777" w:rsidR="000106D8" w:rsidRDefault="00C7708B">
      <w:pPr>
        <w:pStyle w:val="a0"/>
        <w:ind w:firstLine="640"/>
        <w:rPr>
          <w:rFonts w:ascii="文星仿宋" w:eastAsia="文星仿宋" w:hAnsi="文星仿宋" w:cs="文星仿宋"/>
          <w:szCs w:val="32"/>
        </w:rPr>
      </w:pPr>
      <w:bookmarkStart w:id="0" w:name="_Toc26073"/>
      <w:r>
        <w:rPr>
          <w:rFonts w:ascii="文星仿宋" w:eastAsia="文星仿宋" w:hAnsi="文星仿宋" w:cs="文星仿宋" w:hint="eastAsia"/>
          <w:szCs w:val="32"/>
        </w:rPr>
        <w:t>1</w:t>
      </w:r>
      <w:bookmarkEnd w:id="0"/>
      <w:r>
        <w:rPr>
          <w:rFonts w:ascii="文星仿宋" w:eastAsia="文星仿宋" w:hAnsi="文星仿宋" w:cs="文星仿宋" w:hint="eastAsia"/>
          <w:szCs w:val="32"/>
        </w:rPr>
        <w:t>1</w:t>
      </w:r>
      <w:proofErr w:type="gramStart"/>
      <w:r>
        <w:rPr>
          <w:rFonts w:ascii="文星仿宋" w:eastAsia="文星仿宋" w:hAnsi="文星仿宋" w:cs="文星仿宋" w:hint="eastAsia"/>
          <w:szCs w:val="32"/>
        </w:rPr>
        <w:t>化就业</w:t>
      </w:r>
      <w:proofErr w:type="gramEnd"/>
      <w:r>
        <w:rPr>
          <w:rFonts w:ascii="文星仿宋" w:eastAsia="文星仿宋" w:hAnsi="文星仿宋" w:cs="文星仿宋" w:hint="eastAsia"/>
          <w:szCs w:val="32"/>
        </w:rPr>
        <w:t>创业富民。坚持就业是民生之本，把稳就业摆在突出位置，全面落实就业优先战略，创造更多就业岗位。聚焦下岗失业人员、高校毕业生、农民工、退役军人等重点群体，加大就业帮扶和技能培训力度，稳住就业基本盘。深入实施高校毕业生就业促进和创业引领计划，完善创业担保贷款、创业扶持补贴各项政策，以创业带动就业，着力挖掘、</w:t>
      </w:r>
      <w:r>
        <w:rPr>
          <w:rFonts w:ascii="文星仿宋" w:eastAsia="文星仿宋" w:hAnsi="文星仿宋" w:cs="文星仿宋" w:hint="eastAsia"/>
          <w:szCs w:val="32"/>
        </w:rPr>
        <w:t>培育、支持优秀的创业项目和创业者。积极适应劳动力市场新变化和劳动者多层次就业需求，继续打造“春风行动”“创业圆梦行动”“高校毕业生就业帮扶行动”等就业创业服务品牌。强化公益性岗位管理，完善就业困难人员申报、认定、退出动态管理机制，促进困难群体实现就业创业。完善劳动监察、信访处置和劳动人事争议仲裁调解三位一体的综合执法体系，健全劳动保障监察网格化、执法</w:t>
      </w:r>
      <w:proofErr w:type="gramStart"/>
      <w:r>
        <w:rPr>
          <w:rFonts w:ascii="文星仿宋" w:eastAsia="文星仿宋" w:hAnsi="文星仿宋" w:cs="文星仿宋" w:hint="eastAsia"/>
          <w:szCs w:val="32"/>
        </w:rPr>
        <w:t>长效化</w:t>
      </w:r>
      <w:proofErr w:type="gramEnd"/>
      <w:r>
        <w:rPr>
          <w:rFonts w:ascii="文星仿宋" w:eastAsia="文星仿宋" w:hAnsi="文星仿宋" w:cs="文星仿宋" w:hint="eastAsia"/>
          <w:szCs w:val="32"/>
        </w:rPr>
        <w:t>机制。保障农民工合法权益，全面整治拖欠农民工工资问题，落实企业的工资支付责任和拖欠清偿责任，依法惩治企业拖欠工资违法行为。</w:t>
      </w:r>
    </w:p>
    <w:p w14:paraId="243F0B2E" w14:textId="77777777" w:rsidR="000106D8" w:rsidRDefault="00C7708B">
      <w:pPr>
        <w:pStyle w:val="a0"/>
        <w:ind w:firstLine="640"/>
        <w:rPr>
          <w:rFonts w:ascii="文星仿宋" w:eastAsia="文星仿宋" w:hAnsi="文星仿宋" w:cs="文星仿宋"/>
          <w:szCs w:val="32"/>
        </w:rPr>
      </w:pPr>
      <w:r>
        <w:rPr>
          <w:rFonts w:ascii="文星仿宋" w:eastAsia="文星仿宋" w:hAnsi="文星仿宋" w:cs="文星仿宋" w:hint="eastAsia"/>
          <w:szCs w:val="32"/>
        </w:rPr>
        <w:t>完善社会保障体系。以实现人人享</w:t>
      </w:r>
      <w:r>
        <w:rPr>
          <w:rFonts w:ascii="文星仿宋" w:eastAsia="文星仿宋" w:hAnsi="文星仿宋" w:cs="文星仿宋" w:hint="eastAsia"/>
          <w:szCs w:val="32"/>
        </w:rPr>
        <w:t>有为目标，进一步扩大社会保险覆盖面，重点推进农民工、非公经济组织从业人员、灵活就业人员和自由职业者参加社会保险，鼓励城乡居民参加居民养老保险，促进城乡居民社保全覆盖。完善社保</w:t>
      </w:r>
      <w:r>
        <w:rPr>
          <w:rFonts w:ascii="文星仿宋" w:eastAsia="文星仿宋" w:hAnsi="文星仿宋" w:cs="文星仿宋" w:hint="eastAsia"/>
          <w:szCs w:val="32"/>
        </w:rPr>
        <w:lastRenderedPageBreak/>
        <w:t>基金监管工作机制，推进被征地农民养老保险政策落实，优化失业保险、工伤保险待遇调整机制，不断提高待遇水平。加大社会救助力度，完善最低生活保障和特困人员供养等基本生活救助制度，加强灾害、医疗、教育、住房等专项救助，构建区、街道、社区（村）社会救助综合服务体系。实施救助家庭动态监管，推进社会救助相关数据跨部门共享，稳步提高保障标准和补助水平，</w:t>
      </w:r>
      <w:r>
        <w:rPr>
          <w:rFonts w:ascii="文星仿宋" w:eastAsia="文星仿宋" w:hAnsi="文星仿宋" w:cs="文星仿宋" w:hint="eastAsia"/>
          <w:szCs w:val="32"/>
        </w:rPr>
        <w:t>大力培育救助型社会组织。精准提供助残助困服务，</w:t>
      </w:r>
      <w:proofErr w:type="gramStart"/>
      <w:r>
        <w:rPr>
          <w:rFonts w:ascii="文星仿宋" w:eastAsia="文星仿宋" w:hAnsi="文星仿宋" w:cs="文星仿宋" w:hint="eastAsia"/>
          <w:szCs w:val="32"/>
        </w:rPr>
        <w:t>塑优“荔枝花开”</w:t>
      </w:r>
      <w:proofErr w:type="gramEnd"/>
      <w:r>
        <w:rPr>
          <w:rFonts w:ascii="文星仿宋" w:eastAsia="文星仿宋" w:hAnsi="文星仿宋" w:cs="文星仿宋" w:hint="eastAsia"/>
          <w:szCs w:val="32"/>
        </w:rPr>
        <w:t>服务品牌。扎实做好退役军人服务保障工作，严格落实抚恤优待政策，构建便捷有效的服务保障体系。</w:t>
      </w:r>
    </w:p>
    <w:p w14:paraId="219CAEDE" w14:textId="77777777" w:rsidR="000106D8" w:rsidRDefault="00C7708B">
      <w:pPr>
        <w:pStyle w:val="a0"/>
        <w:ind w:firstLine="640"/>
        <w:rPr>
          <w:rFonts w:ascii="文星仿宋" w:eastAsia="文星仿宋" w:hAnsi="文星仿宋" w:cs="文星仿宋"/>
          <w:szCs w:val="32"/>
        </w:rPr>
      </w:pPr>
      <w:r>
        <w:rPr>
          <w:rFonts w:ascii="文星仿宋" w:eastAsia="文星仿宋" w:hAnsi="文星仿宋" w:cs="文星仿宋" w:hint="eastAsia"/>
          <w:szCs w:val="32"/>
        </w:rPr>
        <w:t>发展社会福利和慈善公益事业。</w:t>
      </w:r>
      <w:r>
        <w:rPr>
          <w:rFonts w:ascii="文星仿宋" w:eastAsia="文星仿宋" w:hAnsi="文星仿宋" w:cs="文星仿宋" w:hint="eastAsia"/>
          <w:szCs w:val="32"/>
        </w:rPr>
        <w:t>健全帮扶残疾人、孤儿等特殊群体社会福利制度，搭建政府、企业、社会多方合作的公益活动平台，鼓励发展社会投资机构、社会企业等新兴公益力量，营造全社会关爱慈善公益事业良好氛围。用好慈善信托、网络募捐等模式，提升慈善组织项目运作和筹款能力。加快完成区公益性公墓建设，推动绿色殡葬改革发展。</w:t>
      </w:r>
    </w:p>
    <w:p w14:paraId="12ED353F" w14:textId="77777777" w:rsidR="000106D8" w:rsidRDefault="00C7708B">
      <w:pPr>
        <w:pStyle w:val="a0"/>
        <w:ind w:firstLine="640"/>
        <w:rPr>
          <w:rFonts w:ascii="文星仿宋" w:eastAsia="文星仿宋" w:hAnsi="文星仿宋" w:cs="文星仿宋"/>
          <w:szCs w:val="32"/>
        </w:rPr>
      </w:pPr>
      <w:r>
        <w:rPr>
          <w:rFonts w:ascii="文星仿宋" w:eastAsia="文星仿宋" w:hAnsi="文星仿宋" w:cs="文星仿宋" w:hint="eastAsia"/>
          <w:szCs w:val="32"/>
        </w:rPr>
        <w:t>加大住房保障力度。进一步完善租赁住房补贴保障工作</w:t>
      </w:r>
      <w:r>
        <w:rPr>
          <w:rFonts w:ascii="文星仿宋" w:eastAsia="文星仿宋" w:hAnsi="文星仿宋" w:cs="文星仿宋" w:hint="eastAsia"/>
          <w:szCs w:val="32"/>
        </w:rPr>
        <w:t>，面向辖区符合条件的中低收入住房困难家庭、新就业职工、稳定就业外来务工人员发放租赁补贴，推进实现“应保尽保”。做好辖区公租房申请受理、审核工作，加强日常退租房源清理，梳理盘活可配租房源。加快推进北大槐树租赁住房试点、济南国际医学科学中心租赁住房试点、</w:t>
      </w:r>
      <w:proofErr w:type="gramStart"/>
      <w:r>
        <w:rPr>
          <w:rFonts w:ascii="文星仿宋" w:eastAsia="文星仿宋" w:hAnsi="文星仿宋" w:cs="文星仿宋" w:hint="eastAsia"/>
          <w:szCs w:val="32"/>
        </w:rPr>
        <w:t>腊山复利</w:t>
      </w:r>
      <w:proofErr w:type="gramEnd"/>
      <w:r>
        <w:rPr>
          <w:rFonts w:ascii="文星仿宋" w:eastAsia="文星仿宋" w:hAnsi="文星仿宋" w:cs="文星仿宋" w:hint="eastAsia"/>
          <w:szCs w:val="32"/>
        </w:rPr>
        <w:t>广场租赁住房试点等项目建设，构建多元化供给、多渠道租赁的市场保障体系。坚持房子是用来住的、不是用来炒的定位，促进房</w:t>
      </w:r>
      <w:r>
        <w:rPr>
          <w:rFonts w:ascii="文星仿宋" w:eastAsia="文星仿宋" w:hAnsi="文星仿宋" w:cs="文星仿宋" w:hint="eastAsia"/>
          <w:szCs w:val="32"/>
        </w:rPr>
        <w:lastRenderedPageBreak/>
        <w:t>地产市场平稳健康发展，加大房地产市场监督管理力度，加强商品房质量监管。积极开展住房租赁中介机构、住房租赁企业乱象专项整治行动，加大住房租赁监</w:t>
      </w:r>
      <w:r>
        <w:rPr>
          <w:rFonts w:ascii="文星仿宋" w:eastAsia="文星仿宋" w:hAnsi="文星仿宋" w:cs="文星仿宋" w:hint="eastAsia"/>
          <w:szCs w:val="32"/>
        </w:rPr>
        <w:t>管力度，规范房屋租赁登记备案行为。</w:t>
      </w:r>
    </w:p>
    <w:p w14:paraId="31206703" w14:textId="77777777" w:rsidR="000106D8" w:rsidRDefault="000106D8">
      <w:pPr>
        <w:pStyle w:val="a0"/>
        <w:ind w:firstLine="640"/>
        <w:rPr>
          <w:rFonts w:ascii="文星仿宋" w:eastAsia="文星仿宋" w:hAnsi="文星仿宋" w:cs="文星仿宋"/>
          <w:szCs w:val="32"/>
        </w:rPr>
      </w:pPr>
    </w:p>
    <w:sectPr w:rsidR="000106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auto"/>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文星仿宋">
    <w:panose1 w:val="0201060900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0DE6460"/>
    <w:rsid w:val="000106D8"/>
    <w:rsid w:val="00C7708B"/>
    <w:rsid w:val="10DE6460"/>
    <w:rsid w:val="146778EF"/>
    <w:rsid w:val="2243630C"/>
    <w:rsid w:val="29275280"/>
    <w:rsid w:val="430F5CFD"/>
    <w:rsid w:val="518B15FF"/>
    <w:rsid w:val="690641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E57D"/>
  <w15:docId w15:val="{B43BE7AB-EDC2-41C7-A77F-DD27DC23E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link w:val="20"/>
    <w:uiPriority w:val="9"/>
    <w:unhideWhenUsed/>
    <w:qFormat/>
    <w:pPr>
      <w:keepNext/>
      <w:keepLines/>
      <w:outlineLvl w:val="1"/>
    </w:pPr>
    <w:rPr>
      <w:rFonts w:ascii="Cambria" w:eastAsia="楷体" w:hAnsi="Cambria" w:cs="Times New Roman"/>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pPr>
      <w:adjustRightInd w:val="0"/>
      <w:snapToGrid w:val="0"/>
      <w:spacing w:line="560" w:lineRule="exact"/>
      <w:ind w:firstLineChars="200" w:firstLine="200"/>
    </w:pPr>
    <w:rPr>
      <w:rFonts w:ascii="Calibri" w:eastAsia="仿宋_GB2312" w:hAnsi="Calibri" w:cs="Times New Roman"/>
      <w:sz w:val="32"/>
      <w:szCs w:val="22"/>
    </w:rPr>
  </w:style>
  <w:style w:type="character" w:customStyle="1" w:styleId="20">
    <w:name w:val="标题 2 字符"/>
    <w:basedOn w:val="a1"/>
    <w:link w:val="2"/>
    <w:uiPriority w:val="9"/>
    <w:qFormat/>
    <w:rPr>
      <w:rFonts w:ascii="Cambria" w:eastAsia="楷体" w:hAnsi="Cambria" w:cs="Times New Roman"/>
      <w:bCs/>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879</Words>
  <Characters>5014</Characters>
  <Application>Microsoft Office Word</Application>
  <DocSecurity>0</DocSecurity>
  <Lines>41</Lines>
  <Paragraphs>11</Paragraphs>
  <ScaleCrop>false</ScaleCrop>
  <Company/>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564178232@qq.com</cp:lastModifiedBy>
  <cp:revision>2</cp:revision>
  <dcterms:created xsi:type="dcterms:W3CDTF">2021-12-08T08:07:00Z</dcterms:created>
  <dcterms:modified xsi:type="dcterms:W3CDTF">2021-12-10T08:00:00Z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