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beforeLines="50" w:afterLines="50" w:line="720" w:lineRule="exact"/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sz w:val="44"/>
          <w:szCs w:val="44"/>
        </w:rPr>
        <w:t>高新技术企业认定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申报</w:t>
      </w:r>
      <w:r>
        <w:rPr>
          <w:rFonts w:hint="eastAsia" w:ascii="方正小标宋简体" w:eastAsia="方正小标宋简体"/>
          <w:sz w:val="44"/>
          <w:szCs w:val="44"/>
        </w:rPr>
        <w:t>程序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根据《认定办法》和《工作指引》相关规定，高新技术企业认定程序如下：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自我评价。企业对照《认定办法》第十一条和《工作指引》第三部分进行自我评价。自评符合条件的，可按照本通知要求准备申报材料。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注册填报。申报企业登录“科学技术部政务服务平台”（</w:t>
      </w:r>
      <w:r>
        <w:fldChar w:fldCharType="begin"/>
      </w:r>
      <w:r>
        <w:instrText xml:space="preserve"> HYPERLINK "http://www.innocom.gov.cn）开展，" </w:instrText>
      </w:r>
      <w:r>
        <w:fldChar w:fldCharType="separate"/>
      </w:r>
      <w:r>
        <w:rPr>
          <w:rStyle w:val="5"/>
          <w:rFonts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https://fuwu.most.gov.cn/），</w:t>
      </w:r>
      <w:r>
        <w:rPr>
          <w:rStyle w:val="5"/>
          <w:rFonts w:ascii="Times New Roman" w:hAnsi="Times New Roman" w:eastAsia="仿宋_GB2312" w:cs="Times New Roman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实名认证通过后开展后续申报工作。已注册企业无需重新注册，可用原用户名和密码登录系统进行申报。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网上提交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。企业在“科学技术部政务服务平台”，按系统要求填写认定申报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信息、逐一上传附件材料（作为评审依据，附件材料须清晰、完整、规范），并及时通过网络系统提交，完成网上填报。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纸质材料提交。企业</w:t>
      </w:r>
      <w:r>
        <w:rPr>
          <w:rFonts w:hint="eastAsia" w:ascii="仿宋_GB2312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通过“科学技术部政务服务平台”生成并打印《高新技术企业认定申请书》，并提供相关附件材料。附件材料须与申请书所填内容一致，并本着“与认定条件紧密相关”的原则，尽量简明扼要，申报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材料内容及要求见附件3。按照属地原则，国家高新区外企业将纸质材料（一式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份）提交至所在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区县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科技局审核留存，国家高新区（含黄三角农高区）内企业将纸质材料（一式一份）提交至所在高新区科技部门审核留存。对涉密企业，应按照国家有关保密工作规定，将申报材料做脱密处理，确保涉密信息安全。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材料审核。各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区县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部门收到企业申报材料后，要按要求对申报材料中知识产权、近三年项目研发活动和成果转化情况、2020年度的科技活动人员和高新技术产品（服务）情况、研发组织管理水平等内容的真实性、合规性进行认真审核把关，客观记录核查中发现的问题，填写好《高新技术企业认定申报核实意见表》（见通知附件4）。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区县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部门切实做好审查工作，强化责任意识，把好审核关，杜绝审核流于形式、走过场，对现场核查中发现与申报材料不一致、有弄虚作假行为或不符合申报要求等情况的企业一律不得推荐上报。同时，加强与当地安监、环保、质监等部门的信息沟通，对企业申请认定前一年内是否发生重大安全、重大质量事故或严重环境违法行为进行审核把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汇总推荐。各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区县</w:t>
      </w:r>
      <w:r>
        <w:rPr>
          <w:rFonts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科技局完成材料审核后，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于受理截止日前将高企申报推荐函、推荐汇总表（各一式三份）和企业认定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申报资料光盘（一式一份）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报送市科技局，并同时抄送同级财政和税务部门。</w:t>
      </w:r>
    </w:p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23A68"/>
    <w:rsid w:val="05034B46"/>
    <w:rsid w:val="076A264B"/>
    <w:rsid w:val="09A54E71"/>
    <w:rsid w:val="0A8B57D0"/>
    <w:rsid w:val="0CE14376"/>
    <w:rsid w:val="105F7271"/>
    <w:rsid w:val="23A71447"/>
    <w:rsid w:val="25086927"/>
    <w:rsid w:val="29265D84"/>
    <w:rsid w:val="298A64D9"/>
    <w:rsid w:val="2A7C3C6A"/>
    <w:rsid w:val="308719A8"/>
    <w:rsid w:val="312013D7"/>
    <w:rsid w:val="37E35D42"/>
    <w:rsid w:val="3F2D1F10"/>
    <w:rsid w:val="44676D69"/>
    <w:rsid w:val="50E23A68"/>
    <w:rsid w:val="6047540C"/>
    <w:rsid w:val="61795455"/>
    <w:rsid w:val="63DB30ED"/>
    <w:rsid w:val="6C663D98"/>
    <w:rsid w:val="6FA77E6D"/>
    <w:rsid w:val="78BC0225"/>
    <w:rsid w:val="7B121153"/>
    <w:rsid w:val="7CEB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qFormat/>
    <w:uiPriority w:val="99"/>
    <w:rPr>
      <w:color w:val="0000FF"/>
      <w:u w:val="single"/>
    </w:rPr>
  </w:style>
  <w:style w:type="paragraph" w:customStyle="1" w:styleId="6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2021-05-14T08:51:00Z</dcterms:created>
  <dc:creator>CH</dc:creator>
  <cp:lastModifiedBy>不吃鱼的猫</cp:lastModifiedBy>
  <dcterms:modified xsi:type="dcterms:W3CDTF">2021-05-24T05:50:08Z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9CB8D1369A094E1AB6AF257B4DAA90FB</vt:lpwstr>
  </property>
</Properties>
</file>